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9A" w:rsidRPr="00B741C4" w:rsidRDefault="002B329A" w:rsidP="007E72B6">
      <w:pPr>
        <w:autoSpaceDE w:val="0"/>
        <w:autoSpaceDN w:val="0"/>
        <w:adjustRightInd w:val="0"/>
        <w:spacing w:after="0" w:line="240" w:lineRule="auto"/>
        <w:ind w:firstLine="6946"/>
        <w:jc w:val="both"/>
        <w:outlineLvl w:val="0"/>
        <w:rPr>
          <w:rFonts w:ascii="Times New Roman" w:hAnsi="Times New Roman" w:cs="Times New Roman"/>
          <w:sz w:val="28"/>
          <w:szCs w:val="28"/>
        </w:rPr>
      </w:pPr>
      <w:r w:rsidRPr="00B741C4">
        <w:rPr>
          <w:rFonts w:ascii="Times New Roman" w:hAnsi="Times New Roman" w:cs="Times New Roman"/>
          <w:sz w:val="28"/>
          <w:szCs w:val="28"/>
        </w:rPr>
        <w:t xml:space="preserve">Приложение № </w:t>
      </w:r>
      <w:r w:rsidR="009434E7">
        <w:rPr>
          <w:rFonts w:ascii="Times New Roman" w:hAnsi="Times New Roman" w:cs="Times New Roman"/>
          <w:sz w:val="28"/>
          <w:szCs w:val="28"/>
        </w:rPr>
        <w:t>6</w:t>
      </w:r>
    </w:p>
    <w:p w:rsidR="002B329A" w:rsidRPr="00B741C4" w:rsidRDefault="00987B42" w:rsidP="007E72B6">
      <w:pPr>
        <w:autoSpaceDE w:val="0"/>
        <w:autoSpaceDN w:val="0"/>
        <w:adjustRightInd w:val="0"/>
        <w:spacing w:after="0" w:line="240" w:lineRule="auto"/>
        <w:ind w:firstLine="6946"/>
        <w:jc w:val="both"/>
        <w:rPr>
          <w:rFonts w:ascii="Times New Roman" w:hAnsi="Times New Roman" w:cs="Times New Roman"/>
          <w:sz w:val="28"/>
          <w:szCs w:val="28"/>
        </w:rPr>
      </w:pPr>
      <w:r>
        <w:rPr>
          <w:rFonts w:ascii="Times New Roman" w:hAnsi="Times New Roman" w:cs="Times New Roman"/>
          <w:sz w:val="28"/>
          <w:szCs w:val="28"/>
        </w:rPr>
        <w:t xml:space="preserve">к </w:t>
      </w:r>
      <w:r w:rsidR="002B329A" w:rsidRPr="00B741C4">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B741C4" w:rsidRDefault="002B329A" w:rsidP="007E72B6">
      <w:pPr>
        <w:autoSpaceDE w:val="0"/>
        <w:autoSpaceDN w:val="0"/>
        <w:adjustRightInd w:val="0"/>
        <w:spacing w:after="0" w:line="240" w:lineRule="auto"/>
        <w:ind w:firstLine="6946"/>
        <w:jc w:val="both"/>
        <w:rPr>
          <w:rFonts w:ascii="Times New Roman" w:hAnsi="Times New Roman" w:cs="Times New Roman"/>
          <w:sz w:val="28"/>
          <w:szCs w:val="28"/>
        </w:rPr>
      </w:pPr>
      <w:bookmarkStart w:id="0" w:name="_GoBack"/>
      <w:bookmarkEnd w:id="0"/>
      <w:r w:rsidRPr="00B741C4">
        <w:rPr>
          <w:rFonts w:ascii="Times New Roman" w:hAnsi="Times New Roman" w:cs="Times New Roman"/>
          <w:sz w:val="28"/>
          <w:szCs w:val="28"/>
        </w:rPr>
        <w:t>Кабинета Министров</w:t>
      </w:r>
    </w:p>
    <w:p w:rsidR="002B329A" w:rsidRPr="00B741C4" w:rsidRDefault="002B329A" w:rsidP="007E72B6">
      <w:pPr>
        <w:autoSpaceDE w:val="0"/>
        <w:autoSpaceDN w:val="0"/>
        <w:adjustRightInd w:val="0"/>
        <w:spacing w:after="0" w:line="240" w:lineRule="auto"/>
        <w:ind w:firstLine="6946"/>
        <w:jc w:val="both"/>
        <w:rPr>
          <w:rFonts w:ascii="Times New Roman" w:hAnsi="Times New Roman" w:cs="Times New Roman"/>
          <w:sz w:val="28"/>
          <w:szCs w:val="28"/>
        </w:rPr>
      </w:pPr>
      <w:r w:rsidRPr="00B741C4">
        <w:rPr>
          <w:rFonts w:ascii="Times New Roman" w:hAnsi="Times New Roman" w:cs="Times New Roman"/>
          <w:sz w:val="28"/>
          <w:szCs w:val="28"/>
        </w:rPr>
        <w:t>Республики Татарстан</w:t>
      </w:r>
    </w:p>
    <w:p w:rsidR="00BA4BAB" w:rsidRPr="00EC7C1E" w:rsidRDefault="007E72B6" w:rsidP="00CF5F57">
      <w:pPr>
        <w:autoSpaceDE w:val="0"/>
        <w:autoSpaceDN w:val="0"/>
        <w:adjustRightInd w:val="0"/>
        <w:spacing w:after="0" w:line="240" w:lineRule="auto"/>
        <w:ind w:firstLine="6946"/>
        <w:jc w:val="both"/>
        <w:rPr>
          <w:rFonts w:ascii="Times New Roman" w:hAnsi="Times New Roman" w:cs="Times New Roman"/>
          <w:sz w:val="28"/>
          <w:szCs w:val="28"/>
          <w:u w:val="single"/>
        </w:rPr>
      </w:pPr>
      <w:r>
        <w:rPr>
          <w:rFonts w:ascii="Times New Roman" w:hAnsi="Times New Roman" w:cs="Times New Roman"/>
          <w:sz w:val="28"/>
          <w:szCs w:val="28"/>
        </w:rPr>
        <w:t xml:space="preserve">от </w:t>
      </w:r>
      <w:r w:rsidR="00EC7C1E" w:rsidRPr="00EC7C1E">
        <w:rPr>
          <w:rFonts w:ascii="Times New Roman" w:hAnsi="Times New Roman" w:cs="Times New Roman"/>
          <w:sz w:val="28"/>
          <w:szCs w:val="28"/>
          <w:u w:val="single"/>
        </w:rPr>
        <w:t>20.08.</w:t>
      </w:r>
      <w:r w:rsidRPr="00EC7C1E">
        <w:rPr>
          <w:rFonts w:ascii="Times New Roman" w:hAnsi="Times New Roman" w:cs="Times New Roman"/>
          <w:sz w:val="28"/>
          <w:szCs w:val="28"/>
          <w:u w:val="single"/>
        </w:rPr>
        <w:t xml:space="preserve"> </w:t>
      </w:r>
      <w:r>
        <w:rPr>
          <w:rFonts w:ascii="Times New Roman" w:hAnsi="Times New Roman" w:cs="Times New Roman"/>
          <w:sz w:val="28"/>
          <w:szCs w:val="28"/>
        </w:rPr>
        <w:t xml:space="preserve">2020 </w:t>
      </w:r>
      <w:r w:rsidR="002B329A" w:rsidRPr="00B741C4">
        <w:rPr>
          <w:rFonts w:ascii="Times New Roman" w:hAnsi="Times New Roman" w:cs="Times New Roman"/>
          <w:sz w:val="28"/>
          <w:szCs w:val="28"/>
        </w:rPr>
        <w:t xml:space="preserve">№ </w:t>
      </w:r>
      <w:r w:rsidR="00EC7C1E" w:rsidRPr="00EC7C1E">
        <w:rPr>
          <w:rFonts w:ascii="Times New Roman" w:hAnsi="Times New Roman" w:cs="Times New Roman"/>
          <w:sz w:val="28"/>
          <w:szCs w:val="28"/>
          <w:u w:val="single"/>
        </w:rPr>
        <w:t>715</w:t>
      </w:r>
    </w:p>
    <w:p w:rsidR="00CF5F57" w:rsidRDefault="00CF5F57" w:rsidP="00DA1214">
      <w:pPr>
        <w:spacing w:after="0" w:line="240" w:lineRule="auto"/>
        <w:rPr>
          <w:rFonts w:ascii="Times New Roman" w:hAnsi="Times New Roman" w:cs="Times New Roman"/>
          <w:b/>
          <w:sz w:val="28"/>
          <w:szCs w:val="28"/>
        </w:rPr>
      </w:pPr>
    </w:p>
    <w:p w:rsidR="00DA1214" w:rsidRDefault="00DA1214" w:rsidP="00DA1214">
      <w:pPr>
        <w:spacing w:after="0" w:line="240" w:lineRule="auto"/>
        <w:jc w:val="center"/>
        <w:rPr>
          <w:rFonts w:ascii="Times New Roman" w:eastAsia="Times New Roman" w:hAnsi="Times New Roman"/>
          <w:b/>
          <w:color w:val="000000"/>
          <w:sz w:val="28"/>
        </w:rPr>
      </w:pPr>
      <w:r>
        <w:rPr>
          <w:rFonts w:ascii="Times New Roman" w:hAnsi="Times New Roman" w:cs="Times New Roman"/>
          <w:b/>
          <w:sz w:val="28"/>
          <w:szCs w:val="28"/>
        </w:rPr>
        <w:t>Г</w:t>
      </w:r>
      <w:r w:rsidR="00BA4BAB" w:rsidRPr="00B101DB">
        <w:rPr>
          <w:rFonts w:ascii="Times New Roman" w:hAnsi="Times New Roman" w:cs="Times New Roman"/>
          <w:b/>
          <w:sz w:val="28"/>
          <w:szCs w:val="28"/>
        </w:rPr>
        <w:t>раниц</w:t>
      </w:r>
      <w:r>
        <w:rPr>
          <w:rFonts w:ascii="Times New Roman" w:hAnsi="Times New Roman" w:cs="Times New Roman"/>
          <w:b/>
          <w:sz w:val="28"/>
          <w:szCs w:val="28"/>
        </w:rPr>
        <w:t>ы</w:t>
      </w:r>
      <w:r w:rsidR="00BA4BAB" w:rsidRPr="00B101DB">
        <w:rPr>
          <w:rFonts w:ascii="Times New Roman" w:hAnsi="Times New Roman" w:cs="Times New Roman"/>
          <w:b/>
          <w:sz w:val="28"/>
          <w:szCs w:val="28"/>
        </w:rPr>
        <w:t xml:space="preserve"> зон охраны объекта культурного наследия </w:t>
      </w:r>
      <w:r w:rsidR="00BA4BAB">
        <w:rPr>
          <w:rFonts w:ascii="Times New Roman" w:hAnsi="Times New Roman" w:cs="Times New Roman"/>
          <w:b/>
          <w:sz w:val="28"/>
          <w:szCs w:val="28"/>
        </w:rPr>
        <w:t>регионального</w:t>
      </w:r>
      <w:r w:rsidR="00BA4BAB" w:rsidRPr="00B101DB">
        <w:rPr>
          <w:rFonts w:ascii="Times New Roman" w:hAnsi="Times New Roman" w:cs="Times New Roman"/>
          <w:b/>
          <w:sz w:val="28"/>
          <w:szCs w:val="28"/>
        </w:rPr>
        <w:t xml:space="preserve"> значения</w:t>
      </w:r>
      <w:r w:rsidR="00BA4BAB">
        <w:rPr>
          <w:rFonts w:ascii="Times New Roman" w:hAnsi="Times New Roman" w:cs="Times New Roman"/>
          <w:b/>
          <w:sz w:val="28"/>
          <w:szCs w:val="28"/>
        </w:rPr>
        <w:t xml:space="preserve"> </w:t>
      </w:r>
      <w:r w:rsidR="00BA4BAB" w:rsidRPr="00B741C4">
        <w:rPr>
          <w:rFonts w:ascii="Times New Roman" w:eastAsia="Times New Roman" w:hAnsi="Times New Roman"/>
          <w:b/>
          <w:color w:val="000000"/>
          <w:sz w:val="28"/>
        </w:rPr>
        <w:t>«Здание Казанского института инженеров гражданс</w:t>
      </w:r>
      <w:r>
        <w:rPr>
          <w:rFonts w:ascii="Times New Roman" w:eastAsia="Times New Roman" w:hAnsi="Times New Roman"/>
          <w:b/>
          <w:color w:val="000000"/>
          <w:sz w:val="28"/>
        </w:rPr>
        <w:t xml:space="preserve">кого строительства», </w:t>
      </w:r>
    </w:p>
    <w:p w:rsidR="00DA1214" w:rsidRDefault="00DA1214" w:rsidP="00DA1214">
      <w:pPr>
        <w:spacing w:after="0" w:line="240" w:lineRule="auto"/>
        <w:jc w:val="center"/>
        <w:rPr>
          <w:rFonts w:ascii="Times New Roman" w:hAnsi="Times New Roman" w:cs="Times New Roman"/>
          <w:b/>
          <w:sz w:val="28"/>
          <w:szCs w:val="28"/>
        </w:rPr>
      </w:pPr>
      <w:r>
        <w:rPr>
          <w:rFonts w:ascii="Times New Roman" w:eastAsia="Times New Roman" w:hAnsi="Times New Roman"/>
          <w:b/>
          <w:color w:val="000000"/>
          <w:sz w:val="28"/>
        </w:rPr>
        <w:t>конец 1930</w:t>
      </w:r>
      <w:r w:rsidR="00CD14D8">
        <w:rPr>
          <w:rFonts w:ascii="Times New Roman" w:eastAsia="Times New Roman" w:hAnsi="Times New Roman"/>
          <w:b/>
          <w:color w:val="000000"/>
          <w:sz w:val="28"/>
        </w:rPr>
        <w:t xml:space="preserve"> </w:t>
      </w:r>
      <w:r w:rsidRPr="00DA1214">
        <w:rPr>
          <w:rFonts w:ascii="Times New Roman" w:eastAsia="Calibri" w:hAnsi="Times New Roman" w:cs="Times New Roman"/>
          <w:sz w:val="28"/>
          <w:szCs w:val="28"/>
        </w:rPr>
        <w:t>–</w:t>
      </w:r>
      <w:r w:rsidR="00CD14D8">
        <w:rPr>
          <w:rFonts w:ascii="Times New Roman" w:eastAsia="Calibri" w:hAnsi="Times New Roman" w:cs="Times New Roman"/>
          <w:sz w:val="28"/>
          <w:szCs w:val="28"/>
        </w:rPr>
        <w:t xml:space="preserve"> </w:t>
      </w:r>
      <w:r w:rsidR="00BA4BAB" w:rsidRPr="00B741C4">
        <w:rPr>
          <w:rFonts w:ascii="Times New Roman" w:eastAsia="Times New Roman" w:hAnsi="Times New Roman"/>
          <w:b/>
          <w:color w:val="000000"/>
          <w:sz w:val="28"/>
        </w:rPr>
        <w:t>1948 гг.</w:t>
      </w:r>
      <w:r>
        <w:rPr>
          <w:rFonts w:ascii="Times New Roman" w:eastAsia="Times New Roman" w:hAnsi="Times New Roman"/>
          <w:b/>
          <w:color w:val="000000"/>
          <w:sz w:val="28"/>
        </w:rPr>
        <w:t xml:space="preserve">, </w:t>
      </w:r>
      <w:r w:rsidR="00BA4BAB" w:rsidRPr="00B101DB">
        <w:rPr>
          <w:rFonts w:ascii="Times New Roman" w:hAnsi="Times New Roman" w:cs="Times New Roman"/>
          <w:b/>
          <w:sz w:val="28"/>
          <w:szCs w:val="28"/>
        </w:rPr>
        <w:t xml:space="preserve">расположенного по адресу: Республика Татарстан, </w:t>
      </w:r>
    </w:p>
    <w:p w:rsidR="00DA1214" w:rsidRDefault="00BA4BAB" w:rsidP="00DA1214">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г. Ка</w:t>
      </w:r>
      <w:r w:rsidR="00DA1214">
        <w:rPr>
          <w:rFonts w:ascii="Times New Roman" w:hAnsi="Times New Roman" w:cs="Times New Roman"/>
          <w:b/>
          <w:sz w:val="28"/>
          <w:szCs w:val="28"/>
        </w:rPr>
        <w:t xml:space="preserve">зань, </w:t>
      </w:r>
      <w:r w:rsidR="00CF5F57">
        <w:rPr>
          <w:rFonts w:ascii="Times New Roman" w:eastAsia="Times New Roman" w:hAnsi="Times New Roman"/>
          <w:b/>
          <w:color w:val="000000"/>
          <w:sz w:val="28"/>
        </w:rPr>
        <w:t>ул. Зеле</w:t>
      </w:r>
      <w:r w:rsidRPr="00B741C4">
        <w:rPr>
          <w:rFonts w:ascii="Times New Roman" w:eastAsia="Times New Roman" w:hAnsi="Times New Roman"/>
          <w:b/>
          <w:color w:val="000000"/>
          <w:sz w:val="28"/>
        </w:rPr>
        <w:t>ная, д. 1</w:t>
      </w:r>
      <w:r>
        <w:rPr>
          <w:rFonts w:ascii="Times New Roman" w:eastAsia="Times New Roman" w:hAnsi="Times New Roman"/>
          <w:b/>
          <w:color w:val="000000"/>
          <w:sz w:val="28"/>
        </w:rPr>
        <w:t>,</w:t>
      </w:r>
      <w:r w:rsidRPr="00B101DB">
        <w:rPr>
          <w:rFonts w:ascii="Times New Roman" w:hAnsi="Times New Roman" w:cs="Times New Roman"/>
          <w:b/>
          <w:sz w:val="28"/>
          <w:szCs w:val="28"/>
        </w:rPr>
        <w:t xml:space="preserve"> а также режим использования земель </w:t>
      </w:r>
    </w:p>
    <w:p w:rsidR="00BA4BAB" w:rsidRPr="00DA1214" w:rsidRDefault="00BA4BAB" w:rsidP="00DA1214">
      <w:pPr>
        <w:spacing w:after="0" w:line="240" w:lineRule="auto"/>
        <w:jc w:val="center"/>
        <w:rPr>
          <w:rFonts w:ascii="Times New Roman" w:eastAsia="Times New Roman" w:hAnsi="Times New Roman"/>
          <w:b/>
          <w:color w:val="000000"/>
          <w:sz w:val="28"/>
        </w:rPr>
      </w:pPr>
      <w:r w:rsidRPr="00B101DB">
        <w:rPr>
          <w:rFonts w:ascii="Times New Roman" w:hAnsi="Times New Roman" w:cs="Times New Roman"/>
          <w:b/>
          <w:sz w:val="28"/>
          <w:szCs w:val="28"/>
        </w:rPr>
        <w:t xml:space="preserve">и требования к градостроительным регламентам в границах данных зон </w:t>
      </w:r>
    </w:p>
    <w:p w:rsidR="00DA1214" w:rsidRDefault="00DA1214" w:rsidP="00DA1214">
      <w:pPr>
        <w:pStyle w:val="a3"/>
        <w:spacing w:after="0" w:line="240" w:lineRule="auto"/>
        <w:ind w:left="0"/>
        <w:rPr>
          <w:sz w:val="28"/>
          <w:szCs w:val="28"/>
        </w:rPr>
      </w:pPr>
    </w:p>
    <w:p w:rsidR="00DA1214" w:rsidRDefault="00DA1214" w:rsidP="00DA1214">
      <w:pPr>
        <w:pStyle w:val="a3"/>
        <w:spacing w:after="0" w:line="240" w:lineRule="auto"/>
        <w:ind w:left="0"/>
        <w:jc w:val="center"/>
        <w:rPr>
          <w:rFonts w:ascii="Times New Roman" w:eastAsia="Times New Roman" w:hAnsi="Times New Roman"/>
          <w:b/>
          <w:color w:val="000000"/>
          <w:sz w:val="28"/>
        </w:rPr>
      </w:pPr>
      <w:r>
        <w:rPr>
          <w:rFonts w:ascii="Times New Roman" w:hAnsi="Times New Roman" w:cs="Times New Roman"/>
          <w:b/>
          <w:sz w:val="28"/>
          <w:szCs w:val="28"/>
          <w:lang w:val="en-US"/>
        </w:rPr>
        <w:t>I</w:t>
      </w:r>
      <w:r w:rsidRPr="00DA1214">
        <w:rPr>
          <w:rFonts w:ascii="Times New Roman" w:hAnsi="Times New Roman" w:cs="Times New Roman"/>
          <w:b/>
          <w:sz w:val="28"/>
          <w:szCs w:val="28"/>
        </w:rPr>
        <w:t xml:space="preserve">. </w:t>
      </w:r>
      <w:r w:rsidR="009434E7" w:rsidRPr="00BA4BAB">
        <w:rPr>
          <w:rFonts w:ascii="Times New Roman" w:eastAsia="Times New Roman" w:hAnsi="Times New Roman"/>
          <w:b/>
          <w:color w:val="000000"/>
          <w:sz w:val="28"/>
        </w:rPr>
        <w:t>ОЗ ОКН-Р</w:t>
      </w:r>
      <w:r w:rsidRPr="00DA1214">
        <w:rPr>
          <w:rFonts w:ascii="Times New Roman" w:eastAsia="Calibri" w:hAnsi="Times New Roman" w:cs="Times New Roman"/>
          <w:b/>
          <w:sz w:val="28"/>
          <w:szCs w:val="28"/>
          <w:vertAlign w:val="superscript"/>
        </w:rPr>
        <w:footnoteReference w:id="1"/>
      </w:r>
      <w:r w:rsidR="009434E7" w:rsidRPr="00BA4BAB">
        <w:rPr>
          <w:rFonts w:ascii="Times New Roman" w:eastAsia="Times New Roman" w:hAnsi="Times New Roman"/>
          <w:b/>
          <w:color w:val="000000"/>
          <w:sz w:val="28"/>
        </w:rPr>
        <w:t xml:space="preserve"> «Здание Казанского института инженеров </w:t>
      </w:r>
    </w:p>
    <w:p w:rsidR="00DA1214" w:rsidRDefault="009434E7" w:rsidP="00DA1214">
      <w:pPr>
        <w:pStyle w:val="a3"/>
        <w:spacing w:after="0" w:line="240" w:lineRule="auto"/>
        <w:ind w:left="0"/>
        <w:jc w:val="center"/>
        <w:rPr>
          <w:rFonts w:ascii="Times New Roman" w:eastAsia="Times New Roman" w:hAnsi="Times New Roman"/>
          <w:b/>
          <w:color w:val="000000"/>
          <w:sz w:val="28"/>
        </w:rPr>
      </w:pPr>
      <w:r w:rsidRPr="00BA4BAB">
        <w:rPr>
          <w:rFonts w:ascii="Times New Roman" w:eastAsia="Times New Roman" w:hAnsi="Times New Roman"/>
          <w:b/>
          <w:color w:val="000000"/>
          <w:sz w:val="28"/>
        </w:rPr>
        <w:t>гражданского стро</w:t>
      </w:r>
      <w:r w:rsidR="00DA1214">
        <w:rPr>
          <w:rFonts w:ascii="Times New Roman" w:eastAsia="Times New Roman" w:hAnsi="Times New Roman"/>
          <w:b/>
          <w:color w:val="000000"/>
          <w:sz w:val="28"/>
        </w:rPr>
        <w:t>ительства», конец 1930</w:t>
      </w:r>
      <w:r w:rsidR="00CD14D8">
        <w:rPr>
          <w:rFonts w:ascii="Times New Roman" w:eastAsia="Times New Roman" w:hAnsi="Times New Roman"/>
          <w:b/>
          <w:color w:val="000000"/>
          <w:sz w:val="28"/>
        </w:rPr>
        <w:t xml:space="preserve"> </w:t>
      </w:r>
      <w:r w:rsidR="00DA1214" w:rsidRPr="00DA1214">
        <w:rPr>
          <w:rFonts w:ascii="Times New Roman" w:eastAsia="Calibri" w:hAnsi="Times New Roman" w:cs="Times New Roman"/>
          <w:sz w:val="28"/>
          <w:szCs w:val="28"/>
        </w:rPr>
        <w:t>–</w:t>
      </w:r>
      <w:r w:rsidR="00CD14D8">
        <w:rPr>
          <w:rFonts w:ascii="Times New Roman" w:eastAsia="Calibri" w:hAnsi="Times New Roman" w:cs="Times New Roman"/>
          <w:sz w:val="28"/>
          <w:szCs w:val="28"/>
        </w:rPr>
        <w:t xml:space="preserve"> </w:t>
      </w:r>
      <w:r w:rsidRPr="00BA4BAB">
        <w:rPr>
          <w:rFonts w:ascii="Times New Roman" w:eastAsia="Times New Roman" w:hAnsi="Times New Roman"/>
          <w:b/>
          <w:color w:val="000000"/>
          <w:sz w:val="28"/>
        </w:rPr>
        <w:t xml:space="preserve">1948 гг., </w:t>
      </w:r>
    </w:p>
    <w:p w:rsidR="002B329A" w:rsidRDefault="009434E7" w:rsidP="00DA1214">
      <w:pPr>
        <w:pStyle w:val="a3"/>
        <w:spacing w:after="0" w:line="240" w:lineRule="auto"/>
        <w:ind w:left="0"/>
        <w:jc w:val="center"/>
        <w:rPr>
          <w:rFonts w:ascii="Times New Roman" w:eastAsia="Times New Roman" w:hAnsi="Times New Roman"/>
          <w:b/>
          <w:color w:val="000000"/>
          <w:sz w:val="28"/>
        </w:rPr>
      </w:pPr>
      <w:r w:rsidRPr="00BA4BAB">
        <w:rPr>
          <w:rFonts w:ascii="Times New Roman" w:eastAsia="Times New Roman" w:hAnsi="Times New Roman"/>
          <w:b/>
          <w:color w:val="000000"/>
          <w:sz w:val="28"/>
        </w:rPr>
        <w:t>адрес (местоположение): РТ, г. Казань,</w:t>
      </w:r>
      <w:r w:rsidR="00DA1214">
        <w:rPr>
          <w:rFonts w:ascii="Times New Roman" w:eastAsia="Times New Roman" w:hAnsi="Times New Roman"/>
          <w:b/>
          <w:color w:val="000000"/>
          <w:sz w:val="28"/>
        </w:rPr>
        <w:t xml:space="preserve"> </w:t>
      </w:r>
      <w:r w:rsidR="00CF5F57">
        <w:rPr>
          <w:rFonts w:ascii="Times New Roman" w:eastAsia="Times New Roman" w:hAnsi="Times New Roman"/>
          <w:b/>
          <w:color w:val="000000"/>
          <w:sz w:val="28"/>
        </w:rPr>
        <w:t>ул. Зеле</w:t>
      </w:r>
      <w:r w:rsidRPr="00B741C4">
        <w:rPr>
          <w:rFonts w:ascii="Times New Roman" w:eastAsia="Times New Roman" w:hAnsi="Times New Roman"/>
          <w:b/>
          <w:color w:val="000000"/>
          <w:sz w:val="28"/>
        </w:rPr>
        <w:t>ная, д. 1</w:t>
      </w:r>
    </w:p>
    <w:p w:rsidR="009434E7" w:rsidRPr="00B741C4" w:rsidRDefault="009434E7" w:rsidP="002B329A">
      <w:pPr>
        <w:spacing w:after="0" w:line="240" w:lineRule="auto"/>
        <w:jc w:val="center"/>
        <w:rPr>
          <w:rFonts w:ascii="Times New Roman" w:hAnsi="Times New Roman" w:cs="Times New Roman"/>
          <w:sz w:val="28"/>
          <w:szCs w:val="28"/>
        </w:rPr>
      </w:pPr>
    </w:p>
    <w:tbl>
      <w:tblPr>
        <w:tblW w:w="10211"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427"/>
      </w:tblGrid>
      <w:tr w:rsidR="002B329A" w:rsidRPr="00A30EF9" w:rsidTr="00DA1214">
        <w:trPr>
          <w:trHeight w:hRule="exact" w:val="339"/>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Раздел 1</w:t>
            </w:r>
          </w:p>
        </w:tc>
      </w:tr>
      <w:tr w:rsidR="002B329A" w:rsidRPr="00A30EF9" w:rsidTr="00DA1214">
        <w:trPr>
          <w:trHeight w:val="322"/>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Сведения об объекте</w:t>
            </w:r>
          </w:p>
        </w:tc>
      </w:tr>
      <w:tr w:rsidR="002B329A" w:rsidRPr="00A30EF9" w:rsidTr="00DA1214">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Описание характеристик</w:t>
            </w:r>
          </w:p>
        </w:tc>
      </w:tr>
      <w:tr w:rsidR="002B329A" w:rsidRPr="00A30EF9" w:rsidTr="004C1D12">
        <w:trPr>
          <w:trHeight w:hRule="exact" w:val="49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A30EF9" w:rsidRDefault="002B329A" w:rsidP="007236D9">
            <w:pPr>
              <w:spacing w:after="0" w:line="240" w:lineRule="auto"/>
              <w:jc w:val="center"/>
              <w:rPr>
                <w:rFonts w:ascii="Times New Roman" w:eastAsia="Times New Roman" w:hAnsi="Times New Roman"/>
                <w:color w:val="000000"/>
                <w:spacing w:val="-2"/>
              </w:rPr>
            </w:pPr>
            <w:r w:rsidRPr="00A30EF9">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A30EF9" w:rsidRDefault="002B329A" w:rsidP="007236D9">
            <w:pPr>
              <w:spacing w:after="0" w:line="240" w:lineRule="auto"/>
              <w:rPr>
                <w:rFonts w:ascii="Times New Roman" w:eastAsia="Times New Roman" w:hAnsi="Times New Roman"/>
                <w:color w:val="000000"/>
                <w:spacing w:val="-2"/>
              </w:rPr>
            </w:pPr>
            <w:r w:rsidRPr="00A30EF9">
              <w:rPr>
                <w:rFonts w:ascii="Times New Roman" w:eastAsia="Times New Roman" w:hAnsi="Times New Roman"/>
                <w:color w:val="000000"/>
                <w:spacing w:val="-2"/>
              </w:rPr>
              <w:t>Местоположение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A30EF9" w:rsidRDefault="002B329A" w:rsidP="00AD6733">
            <w:pPr>
              <w:spacing w:after="0" w:line="240" w:lineRule="auto"/>
              <w:ind w:left="78" w:right="66"/>
              <w:jc w:val="both"/>
              <w:rPr>
                <w:rFonts w:ascii="Times New Roman" w:eastAsia="Times New Roman" w:hAnsi="Times New Roman"/>
                <w:color w:val="000000"/>
                <w:spacing w:val="-2"/>
              </w:rPr>
            </w:pPr>
            <w:r w:rsidRPr="00A30EF9">
              <w:rPr>
                <w:rFonts w:ascii="Times New Roman" w:eastAsia="Times New Roman" w:hAnsi="Times New Roman"/>
                <w:color w:val="000000"/>
                <w:spacing w:val="-2"/>
              </w:rPr>
              <w:t>Республика Татарстан (Татарстан), г</w:t>
            </w:r>
            <w:r w:rsidR="00BA4BAB">
              <w:rPr>
                <w:rFonts w:ascii="Times New Roman" w:eastAsia="Times New Roman" w:hAnsi="Times New Roman"/>
                <w:color w:val="000000"/>
                <w:spacing w:val="-2"/>
              </w:rPr>
              <w:t>. </w:t>
            </w:r>
            <w:r w:rsidR="00CF5F57">
              <w:rPr>
                <w:rFonts w:ascii="Times New Roman" w:eastAsia="Times New Roman" w:hAnsi="Times New Roman"/>
                <w:color w:val="000000"/>
                <w:spacing w:val="-2"/>
              </w:rPr>
              <w:t>Казань, ул. Зеле</w:t>
            </w:r>
            <w:r w:rsidRPr="00A30EF9">
              <w:rPr>
                <w:rFonts w:ascii="Times New Roman" w:eastAsia="Times New Roman" w:hAnsi="Times New Roman"/>
                <w:color w:val="000000"/>
                <w:spacing w:val="-2"/>
              </w:rPr>
              <w:t>ная, д. 1</w:t>
            </w:r>
          </w:p>
        </w:tc>
      </w:tr>
      <w:tr w:rsidR="002B329A" w:rsidRPr="00A30EF9" w:rsidTr="00DA1214">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A30EF9" w:rsidRDefault="002B329A" w:rsidP="007236D9">
            <w:pPr>
              <w:spacing w:after="0" w:line="240" w:lineRule="auto"/>
              <w:jc w:val="center"/>
              <w:rPr>
                <w:rFonts w:ascii="Times New Roman" w:eastAsia="Times New Roman" w:hAnsi="Times New Roman"/>
                <w:color w:val="000000"/>
                <w:spacing w:val="-2"/>
              </w:rPr>
            </w:pPr>
            <w:r w:rsidRPr="00A30EF9">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A30EF9" w:rsidRDefault="002B329A" w:rsidP="007236D9">
            <w:pPr>
              <w:spacing w:after="0" w:line="240" w:lineRule="auto"/>
              <w:jc w:val="both"/>
              <w:rPr>
                <w:rFonts w:ascii="Times New Roman" w:eastAsia="Times New Roman" w:hAnsi="Times New Roman"/>
                <w:color w:val="000000"/>
                <w:spacing w:val="-2"/>
              </w:rPr>
            </w:pPr>
            <w:r w:rsidRPr="00A30EF9">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A30EF9" w:rsidRDefault="002B329A" w:rsidP="00AD6733">
            <w:pPr>
              <w:spacing w:after="0" w:line="240" w:lineRule="auto"/>
              <w:ind w:left="78"/>
              <w:rPr>
                <w:rFonts w:ascii="Times New Roman" w:eastAsia="Times New Roman" w:hAnsi="Times New Roman"/>
                <w:color w:val="000000"/>
                <w:spacing w:val="-2"/>
              </w:rPr>
            </w:pPr>
            <w:r w:rsidRPr="00A30EF9">
              <w:rPr>
                <w:rFonts w:ascii="Times New Roman" w:eastAsia="Times New Roman" w:hAnsi="Times New Roman"/>
                <w:color w:val="000000"/>
                <w:spacing w:val="-2"/>
              </w:rPr>
              <w:t>28190 кв.м +/- 59 кв.м.</w:t>
            </w:r>
          </w:p>
        </w:tc>
      </w:tr>
      <w:tr w:rsidR="002B329A" w:rsidRPr="00A30EF9" w:rsidTr="00107719">
        <w:trPr>
          <w:trHeight w:val="29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A30EF9" w:rsidRDefault="002B329A" w:rsidP="007236D9">
            <w:pPr>
              <w:spacing w:after="0" w:line="240" w:lineRule="auto"/>
              <w:jc w:val="center"/>
              <w:rPr>
                <w:rFonts w:ascii="Times New Roman" w:eastAsia="Times New Roman" w:hAnsi="Times New Roman"/>
                <w:color w:val="000000"/>
                <w:spacing w:val="-2"/>
              </w:rPr>
            </w:pPr>
            <w:r w:rsidRPr="00A30EF9">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A30EF9" w:rsidRDefault="002B329A" w:rsidP="007236D9">
            <w:pPr>
              <w:spacing w:after="0" w:line="240" w:lineRule="auto"/>
              <w:jc w:val="both"/>
              <w:rPr>
                <w:rFonts w:ascii="Times New Roman" w:eastAsia="Times New Roman" w:hAnsi="Times New Roman"/>
                <w:color w:val="000000"/>
                <w:spacing w:val="-2"/>
              </w:rPr>
            </w:pPr>
            <w:r w:rsidRPr="00A30EF9">
              <w:rPr>
                <w:rFonts w:ascii="Times New Roman" w:eastAsia="Times New Roman" w:hAnsi="Times New Roman"/>
                <w:color w:val="000000"/>
                <w:spacing w:val="-2"/>
              </w:rPr>
              <w:t>Иные 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A30EF9" w:rsidRDefault="002B329A" w:rsidP="007236D9">
            <w:pPr>
              <w:spacing w:after="0" w:line="240" w:lineRule="auto"/>
              <w:jc w:val="center"/>
              <w:rPr>
                <w:rFonts w:ascii="Times New Roman" w:eastAsia="Times New Roman" w:hAnsi="Times New Roman"/>
                <w:color w:val="000000"/>
                <w:spacing w:val="-2"/>
              </w:rPr>
            </w:pPr>
            <w:r w:rsidRPr="00A30EF9">
              <w:rPr>
                <w:rFonts w:ascii="Times New Roman" w:eastAsia="Times New Roman" w:hAnsi="Times New Roman"/>
                <w:color w:val="000000"/>
                <w:spacing w:val="-2"/>
              </w:rPr>
              <w:t>–</w:t>
            </w:r>
          </w:p>
        </w:tc>
      </w:tr>
      <w:tr w:rsidR="002B329A" w:rsidRPr="00A30EF9" w:rsidTr="00DA1214">
        <w:trPr>
          <w:trHeight w:hRule="exact" w:val="341"/>
        </w:trPr>
        <w:tc>
          <w:tcPr>
            <w:tcW w:w="10211" w:type="dxa"/>
            <w:gridSpan w:val="8"/>
            <w:tcBorders>
              <w:top w:val="single" w:sz="4" w:space="0" w:color="auto"/>
              <w:left w:val="single" w:sz="4" w:space="0" w:color="auto"/>
              <w:bottom w:val="single" w:sz="6" w:space="0" w:color="000000"/>
              <w:right w:val="single" w:sz="4" w:space="0" w:color="auto"/>
            </w:tcBorders>
            <w:shd w:val="clear" w:color="auto" w:fill="auto"/>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Раздел 2</w:t>
            </w:r>
          </w:p>
        </w:tc>
      </w:tr>
      <w:tr w:rsidR="002B329A" w:rsidRPr="00A30EF9" w:rsidTr="00DA1214">
        <w:trPr>
          <w:trHeight w:hRule="exact" w:val="402"/>
        </w:trPr>
        <w:tc>
          <w:tcPr>
            <w:tcW w:w="10211" w:type="dxa"/>
            <w:gridSpan w:val="8"/>
            <w:tcBorders>
              <w:top w:val="single" w:sz="6" w:space="0" w:color="000000"/>
              <w:left w:val="single" w:sz="4" w:space="0" w:color="auto"/>
              <w:bottom w:val="single" w:sz="5" w:space="0" w:color="000000"/>
              <w:right w:val="single" w:sz="4" w:space="0" w:color="auto"/>
            </w:tcBorders>
            <w:shd w:val="clear" w:color="auto" w:fill="auto"/>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Сведения о местоположении границ объекта</w:t>
            </w:r>
          </w:p>
        </w:tc>
      </w:tr>
      <w:tr w:rsidR="002B329A" w:rsidRPr="00A30EF9" w:rsidTr="00DA1214">
        <w:trPr>
          <w:trHeight w:hRule="exact" w:val="316"/>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A30EF9" w:rsidRDefault="002B329A" w:rsidP="007236D9">
            <w:pPr>
              <w:spacing w:after="0" w:line="240" w:lineRule="auto"/>
              <w:jc w:val="both"/>
              <w:rPr>
                <w:rFonts w:ascii="Times New Roman" w:eastAsia="Times New Roman" w:hAnsi="Times New Roman"/>
                <w:color w:val="000000"/>
                <w:spacing w:val="-2"/>
              </w:rPr>
            </w:pPr>
            <w:r w:rsidRPr="00A30EF9">
              <w:rPr>
                <w:rFonts w:ascii="Times New Roman" w:eastAsia="Times New Roman" w:hAnsi="Times New Roman"/>
                <w:color w:val="000000"/>
                <w:spacing w:val="-2"/>
              </w:rPr>
              <w:t>1. Система координат МСК-16</w:t>
            </w:r>
          </w:p>
        </w:tc>
      </w:tr>
      <w:tr w:rsidR="002B329A" w:rsidRPr="00A30EF9" w:rsidTr="00DA1214">
        <w:trPr>
          <w:trHeight w:hRule="exact" w:val="311"/>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A30EF9" w:rsidRDefault="002B329A" w:rsidP="007236D9">
            <w:pPr>
              <w:spacing w:after="0" w:line="240" w:lineRule="auto"/>
              <w:jc w:val="both"/>
              <w:rPr>
                <w:rFonts w:ascii="Times New Roman" w:eastAsia="Times New Roman" w:hAnsi="Times New Roman"/>
                <w:color w:val="000000"/>
                <w:spacing w:val="-2"/>
              </w:rPr>
            </w:pPr>
            <w:r w:rsidRPr="00A30EF9">
              <w:rPr>
                <w:rFonts w:ascii="Times New Roman" w:eastAsia="Times New Roman" w:hAnsi="Times New Roman"/>
                <w:color w:val="000000"/>
                <w:spacing w:val="-2"/>
              </w:rPr>
              <w:t>2. Сведения о характерных точках границ объекта</w:t>
            </w:r>
          </w:p>
        </w:tc>
      </w:tr>
      <w:tr w:rsidR="002B329A" w:rsidRPr="00A30EF9" w:rsidTr="00AD6733">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AD6733"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 xml:space="preserve">Обозначение </w:t>
            </w:r>
          </w:p>
          <w:p w:rsidR="00AD6733"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 xml:space="preserve">характерных </w:t>
            </w:r>
          </w:p>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AD6733" w:rsidRDefault="002B329A" w:rsidP="00DA1214">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 xml:space="preserve">Метод определения </w:t>
            </w:r>
          </w:p>
          <w:p w:rsidR="002B329A" w:rsidRPr="00A30EF9" w:rsidRDefault="002B329A" w:rsidP="00CD14D8">
            <w:pPr>
              <w:spacing w:after="0" w:line="240" w:lineRule="auto"/>
              <w:ind w:left="89"/>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координат характерной точки</w:t>
            </w:r>
          </w:p>
          <w:p w:rsidR="002B329A" w:rsidRPr="00A30EF9" w:rsidRDefault="002B329A" w:rsidP="007236D9">
            <w:pPr>
              <w:spacing w:after="0" w:line="240" w:lineRule="auto"/>
              <w:jc w:val="center"/>
              <w:rPr>
                <w:rFonts w:ascii="Times New Roman" w:eastAsia="Times New Roman" w:hAnsi="Times New Roman"/>
                <w:b/>
                <w:color w:val="000000"/>
                <w:spacing w:val="-2"/>
              </w:rPr>
            </w:pPr>
          </w:p>
          <w:p w:rsidR="002B329A" w:rsidRPr="00A30EF9" w:rsidRDefault="002B329A" w:rsidP="007236D9">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2B329A" w:rsidRPr="00A30EF9" w:rsidRDefault="002B329A" w:rsidP="007236D9">
            <w:pPr>
              <w:spacing w:after="0" w:line="240" w:lineRule="auto"/>
              <w:ind w:left="57" w:right="57"/>
              <w:jc w:val="center"/>
              <w:rPr>
                <w:rFonts w:ascii="Times New Roman" w:eastAsia="Times New Roman" w:hAnsi="Times New Roman"/>
                <w:b/>
                <w:color w:val="000000"/>
              </w:rPr>
            </w:pPr>
            <w:r w:rsidRPr="00A30EF9">
              <w:rPr>
                <w:rFonts w:ascii="Times New Roman" w:eastAsia="Times New Roman" w:hAnsi="Times New Roman"/>
                <w:b/>
                <w:color w:val="000000"/>
              </w:rPr>
              <w:t>Средняя квадратическая погрешность положения характерной точки (Мt), м</w:t>
            </w:r>
          </w:p>
        </w:tc>
        <w:tc>
          <w:tcPr>
            <w:tcW w:w="1427" w:type="dxa"/>
            <w:vMerge w:val="restart"/>
            <w:tcBorders>
              <w:top w:val="single" w:sz="6" w:space="0" w:color="000000"/>
              <w:left w:val="single" w:sz="6" w:space="0" w:color="000000"/>
              <w:right w:val="single" w:sz="4" w:space="0" w:color="auto"/>
            </w:tcBorders>
            <w:shd w:val="clear" w:color="auto" w:fill="auto"/>
          </w:tcPr>
          <w:p w:rsidR="002B329A" w:rsidRPr="00A30EF9" w:rsidRDefault="002B329A" w:rsidP="004C1D12">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Описание обозначения точки на местности (при нали</w:t>
            </w:r>
            <w:r w:rsidR="004C1D12">
              <w:rPr>
                <w:rFonts w:ascii="Times New Roman" w:eastAsia="Times New Roman" w:hAnsi="Times New Roman"/>
                <w:b/>
                <w:color w:val="000000"/>
                <w:spacing w:val="-2"/>
              </w:rPr>
              <w:t>чии)</w:t>
            </w:r>
          </w:p>
        </w:tc>
      </w:tr>
      <w:tr w:rsidR="002B329A" w:rsidRPr="00A30EF9" w:rsidTr="00107719">
        <w:trPr>
          <w:trHeight w:hRule="exact" w:val="762"/>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2B329A" w:rsidRPr="00A30EF9" w:rsidRDefault="002B329A" w:rsidP="007236D9">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2B329A" w:rsidRPr="00A30EF9" w:rsidRDefault="002B329A" w:rsidP="007236D9">
            <w:pPr>
              <w:spacing w:after="0" w:line="240" w:lineRule="auto"/>
              <w:jc w:val="center"/>
              <w:rPr>
                <w:rFonts w:ascii="Times New Roman" w:eastAsia="Times New Roman" w:hAnsi="Times New Roman"/>
                <w:b/>
                <w:color w:val="000000"/>
                <w:spacing w:val="-2"/>
              </w:rPr>
            </w:pPr>
            <w:r w:rsidRPr="00A30EF9">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2B329A" w:rsidRPr="00A30EF9" w:rsidRDefault="002B329A" w:rsidP="007236D9">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2B329A" w:rsidRPr="00A30EF9" w:rsidRDefault="002B329A" w:rsidP="007236D9">
            <w:pPr>
              <w:spacing w:after="0" w:line="240" w:lineRule="auto"/>
            </w:pPr>
          </w:p>
        </w:tc>
        <w:tc>
          <w:tcPr>
            <w:tcW w:w="1427" w:type="dxa"/>
            <w:vMerge/>
            <w:tcBorders>
              <w:top w:val="single" w:sz="6" w:space="0" w:color="000000"/>
              <w:left w:val="single" w:sz="6" w:space="0" w:color="000000"/>
              <w:right w:val="single" w:sz="4" w:space="0" w:color="auto"/>
            </w:tcBorders>
            <w:shd w:val="clear" w:color="auto" w:fill="auto"/>
            <w:vAlign w:val="center"/>
          </w:tcPr>
          <w:p w:rsidR="002B329A" w:rsidRPr="00A30EF9" w:rsidRDefault="002B329A" w:rsidP="007236D9">
            <w:pPr>
              <w:spacing w:after="0" w:line="240" w:lineRule="auto"/>
            </w:pPr>
          </w:p>
        </w:tc>
      </w:tr>
    </w:tbl>
    <w:p w:rsidR="002B329A" w:rsidRPr="00B741C4" w:rsidRDefault="002B329A" w:rsidP="002B329A">
      <w:pPr>
        <w:spacing w:after="0" w:line="240" w:lineRule="auto"/>
        <w:rPr>
          <w:rFonts w:ascii="Times New Roman" w:hAnsi="Times New Roman"/>
          <w:sz w:val="2"/>
          <w:szCs w:val="2"/>
        </w:rPr>
      </w:pPr>
    </w:p>
    <w:tbl>
      <w:tblPr>
        <w:tblW w:w="10211" w:type="dxa"/>
        <w:tblLayout w:type="fixed"/>
        <w:tblCellMar>
          <w:left w:w="0" w:type="dxa"/>
          <w:bottom w:w="28" w:type="dxa"/>
          <w:right w:w="0" w:type="dxa"/>
        </w:tblCellMar>
        <w:tblLook w:val="04A0" w:firstRow="1" w:lastRow="0" w:firstColumn="1" w:lastColumn="0" w:noHBand="0" w:noVBand="1"/>
      </w:tblPr>
      <w:tblGrid>
        <w:gridCol w:w="2035"/>
        <w:gridCol w:w="1346"/>
        <w:gridCol w:w="1362"/>
        <w:gridCol w:w="2350"/>
        <w:gridCol w:w="1691"/>
        <w:gridCol w:w="1427"/>
      </w:tblGrid>
      <w:tr w:rsidR="00DA1214" w:rsidRPr="00B741C4" w:rsidTr="00107719">
        <w:trPr>
          <w:trHeight w:val="279"/>
        </w:trPr>
        <w:tc>
          <w:tcPr>
            <w:tcW w:w="2035" w:type="dxa"/>
            <w:tcBorders>
              <w:top w:val="single" w:sz="5" w:space="0" w:color="000000"/>
              <w:left w:val="single" w:sz="4" w:space="0" w:color="auto"/>
              <w:bottom w:val="single" w:sz="5" w:space="0" w:color="000000"/>
              <w:right w:val="single" w:sz="5" w:space="0" w:color="000000"/>
            </w:tcBorders>
            <w:shd w:val="clear" w:color="auto" w:fill="auto"/>
            <w:vAlign w:val="center"/>
          </w:tcPr>
          <w:p w:rsidR="00DA1214" w:rsidRPr="00B741C4" w:rsidRDefault="00DA1214"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1</w:t>
            </w:r>
          </w:p>
        </w:tc>
        <w:tc>
          <w:tcPr>
            <w:tcW w:w="13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2</w:t>
            </w:r>
          </w:p>
        </w:tc>
        <w:tc>
          <w:tcPr>
            <w:tcW w:w="1362"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3</w:t>
            </w:r>
          </w:p>
        </w:tc>
        <w:tc>
          <w:tcPr>
            <w:tcW w:w="23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4</w:t>
            </w:r>
          </w:p>
        </w:tc>
        <w:tc>
          <w:tcPr>
            <w:tcW w:w="1691"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5</w:t>
            </w:r>
          </w:p>
        </w:tc>
        <w:tc>
          <w:tcPr>
            <w:tcW w:w="1427" w:type="dxa"/>
            <w:tcBorders>
              <w:top w:val="single" w:sz="5" w:space="0" w:color="000000"/>
              <w:left w:val="single" w:sz="5" w:space="0" w:color="000000"/>
              <w:bottom w:val="single" w:sz="5" w:space="0" w:color="000000"/>
              <w:right w:val="single" w:sz="4" w:space="0" w:color="auto"/>
            </w:tcBorders>
            <w:shd w:val="clear" w:color="auto" w:fill="auto"/>
            <w:vAlign w:val="center"/>
          </w:tcPr>
          <w:p w:rsidR="00DA1214" w:rsidRPr="00B741C4" w:rsidRDefault="00DA1214"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6</w:t>
            </w:r>
          </w:p>
        </w:tc>
      </w:tr>
      <w:tr w:rsidR="00DA1214" w:rsidRPr="00B741C4" w:rsidTr="00AD6733">
        <w:trPr>
          <w:trHeight w:hRule="exact" w:val="335"/>
        </w:trPr>
        <w:tc>
          <w:tcPr>
            <w:tcW w:w="2035" w:type="dxa"/>
            <w:tcBorders>
              <w:top w:val="single" w:sz="5" w:space="0" w:color="000000"/>
              <w:left w:val="single" w:sz="4" w:space="0" w:color="auto"/>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3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362"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23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rPr>
            </w:pPr>
            <w:r w:rsidRPr="00B741C4">
              <w:rPr>
                <w:rFonts w:ascii="Times New Roman" w:eastAsia="Times New Roman" w:hAnsi="Times New Roman"/>
                <w:color w:val="000000"/>
              </w:rPr>
              <w:t>-</w:t>
            </w:r>
          </w:p>
        </w:tc>
        <w:tc>
          <w:tcPr>
            <w:tcW w:w="1691"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427" w:type="dxa"/>
            <w:tcBorders>
              <w:top w:val="single" w:sz="5" w:space="0" w:color="000000"/>
              <w:left w:val="single" w:sz="5" w:space="0" w:color="000000"/>
              <w:bottom w:val="single" w:sz="5" w:space="0" w:color="000000"/>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r>
      <w:tr w:rsidR="00DA1214" w:rsidRPr="00B741C4" w:rsidTr="00DA1214">
        <w:trPr>
          <w:trHeight w:hRule="exact" w:val="344"/>
        </w:trPr>
        <w:tc>
          <w:tcPr>
            <w:tcW w:w="10211" w:type="dxa"/>
            <w:gridSpan w:val="6"/>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DA1214" w:rsidRPr="00B741C4" w:rsidRDefault="00DA1214" w:rsidP="007236D9">
            <w:pPr>
              <w:spacing w:after="0" w:line="240" w:lineRule="auto"/>
              <w:rPr>
                <w:rFonts w:ascii="Times New Roman" w:eastAsia="Times New Roman" w:hAnsi="Times New Roman"/>
                <w:color w:val="000000"/>
              </w:rPr>
            </w:pPr>
            <w:r w:rsidRPr="00B741C4">
              <w:rPr>
                <w:rFonts w:ascii="Times New Roman" w:eastAsia="Times New Roman" w:hAnsi="Times New Roman"/>
                <w:color w:val="000000"/>
              </w:rPr>
              <w:t>3. Сведения о характерных точках части (частей) границы объекта</w:t>
            </w:r>
          </w:p>
        </w:tc>
      </w:tr>
      <w:tr w:rsidR="00DA1214" w:rsidRPr="00B741C4" w:rsidTr="00AD6733">
        <w:trPr>
          <w:trHeight w:hRule="exact" w:val="788"/>
        </w:trPr>
        <w:tc>
          <w:tcPr>
            <w:tcW w:w="2035" w:type="dxa"/>
            <w:vMerge w:val="restart"/>
            <w:tcBorders>
              <w:top w:val="single" w:sz="5" w:space="0" w:color="000000"/>
              <w:left w:val="single" w:sz="4" w:space="0" w:color="auto"/>
              <w:bottom w:val="single" w:sz="5" w:space="0" w:color="000000"/>
              <w:right w:val="single" w:sz="5" w:space="0" w:color="000000"/>
            </w:tcBorders>
            <w:shd w:val="clear" w:color="auto" w:fill="auto"/>
          </w:tcPr>
          <w:p w:rsidR="00AD6733" w:rsidRDefault="00DA1214" w:rsidP="00BA4BAB">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 xml:space="preserve">Обозначение </w:t>
            </w:r>
          </w:p>
          <w:p w:rsidR="00AD6733" w:rsidRDefault="00DA1214" w:rsidP="00BA4BAB">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 xml:space="preserve">характерных </w:t>
            </w:r>
          </w:p>
          <w:p w:rsidR="00AD6733" w:rsidRDefault="00DA1214" w:rsidP="00BA4BAB">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 xml:space="preserve">точек части </w:t>
            </w:r>
          </w:p>
          <w:p w:rsidR="00DA1214" w:rsidRPr="00B741C4" w:rsidRDefault="00DA1214" w:rsidP="00BA4BAB">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границы</w:t>
            </w:r>
          </w:p>
        </w:tc>
        <w:tc>
          <w:tcPr>
            <w:tcW w:w="2708" w:type="dxa"/>
            <w:gridSpan w:val="2"/>
            <w:tcBorders>
              <w:top w:val="single" w:sz="5" w:space="0" w:color="000000"/>
              <w:left w:val="single" w:sz="5" w:space="0" w:color="000000"/>
              <w:bottom w:val="single" w:sz="5" w:space="0" w:color="000000"/>
              <w:right w:val="single" w:sz="5" w:space="0" w:color="000000"/>
            </w:tcBorders>
            <w:shd w:val="clear" w:color="auto" w:fill="auto"/>
          </w:tcPr>
          <w:p w:rsidR="00DA1214" w:rsidRPr="00B741C4" w:rsidRDefault="00DA1214" w:rsidP="00BA4BAB">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Координаты, м</w:t>
            </w:r>
          </w:p>
        </w:tc>
        <w:tc>
          <w:tcPr>
            <w:tcW w:w="2350" w:type="dxa"/>
            <w:vMerge w:val="restart"/>
            <w:tcBorders>
              <w:top w:val="single" w:sz="5" w:space="0" w:color="000000"/>
              <w:left w:val="single" w:sz="5" w:space="0" w:color="000000"/>
              <w:bottom w:val="single" w:sz="5" w:space="0" w:color="000000"/>
              <w:right w:val="single" w:sz="5" w:space="0" w:color="000000"/>
            </w:tcBorders>
            <w:shd w:val="clear" w:color="auto" w:fill="auto"/>
          </w:tcPr>
          <w:p w:rsidR="00AD6733" w:rsidRDefault="00DA1214"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 xml:space="preserve">Метод определения </w:t>
            </w:r>
          </w:p>
          <w:p w:rsidR="00DA1214" w:rsidRPr="00B741C4" w:rsidRDefault="00DA1214" w:rsidP="00CD14D8">
            <w:pPr>
              <w:spacing w:after="0" w:line="240" w:lineRule="auto"/>
              <w:ind w:firstLine="82"/>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координат характерной</w:t>
            </w:r>
            <w:r>
              <w:rPr>
                <w:rFonts w:ascii="Times New Roman" w:eastAsia="Times New Roman" w:hAnsi="Times New Roman"/>
                <w:b/>
                <w:color w:val="000000"/>
                <w:spacing w:val="-2"/>
              </w:rPr>
              <w:t xml:space="preserve"> </w:t>
            </w:r>
            <w:r w:rsidRPr="00B741C4">
              <w:rPr>
                <w:rFonts w:ascii="Times New Roman" w:eastAsia="Times New Roman" w:hAnsi="Times New Roman"/>
                <w:b/>
                <w:color w:val="000000"/>
                <w:spacing w:val="-2"/>
              </w:rPr>
              <w:t>точки</w:t>
            </w:r>
          </w:p>
        </w:tc>
        <w:tc>
          <w:tcPr>
            <w:tcW w:w="1691" w:type="dxa"/>
            <w:vMerge w:val="restart"/>
            <w:tcBorders>
              <w:top w:val="single" w:sz="5" w:space="0" w:color="000000"/>
              <w:left w:val="single" w:sz="5" w:space="0" w:color="000000"/>
              <w:bottom w:val="single" w:sz="5" w:space="0" w:color="000000"/>
              <w:right w:val="single" w:sz="5" w:space="0" w:color="000000"/>
            </w:tcBorders>
            <w:shd w:val="clear" w:color="auto" w:fill="auto"/>
          </w:tcPr>
          <w:p w:rsidR="00DA1214" w:rsidRPr="00B741C4" w:rsidRDefault="00DA1214" w:rsidP="00DA1214">
            <w:pPr>
              <w:spacing w:after="0" w:line="240" w:lineRule="auto"/>
              <w:jc w:val="center"/>
              <w:rPr>
                <w:rFonts w:ascii="Times New Roman" w:eastAsia="Times New Roman" w:hAnsi="Times New Roman"/>
                <w:b/>
                <w:color w:val="000000"/>
              </w:rPr>
            </w:pPr>
            <w:r w:rsidRPr="00B741C4">
              <w:rPr>
                <w:rFonts w:ascii="Times New Roman" w:eastAsia="Times New Roman" w:hAnsi="Times New Roman"/>
                <w:b/>
                <w:color w:val="000000"/>
              </w:rPr>
              <w:t>Средняя квад</w:t>
            </w:r>
            <w:r>
              <w:rPr>
                <w:rFonts w:ascii="Times New Roman" w:eastAsia="Times New Roman" w:hAnsi="Times New Roman"/>
                <w:b/>
                <w:color w:val="000000"/>
              </w:rPr>
              <w:t>-</w:t>
            </w:r>
            <w:r w:rsidRPr="00B741C4">
              <w:rPr>
                <w:rFonts w:ascii="Times New Roman" w:eastAsia="Times New Roman" w:hAnsi="Times New Roman"/>
                <w:b/>
                <w:color w:val="000000"/>
              </w:rPr>
              <w:t>ратическая погрешность по</w:t>
            </w:r>
            <w:r>
              <w:rPr>
                <w:rFonts w:ascii="Times New Roman" w:eastAsia="Times New Roman" w:hAnsi="Times New Roman"/>
                <w:b/>
                <w:color w:val="000000"/>
              </w:rPr>
              <w:t>-</w:t>
            </w:r>
            <w:r w:rsidRPr="00B741C4">
              <w:rPr>
                <w:rFonts w:ascii="Times New Roman" w:eastAsia="Times New Roman" w:hAnsi="Times New Roman"/>
                <w:b/>
                <w:color w:val="000000"/>
              </w:rPr>
              <w:t>ложения характерной</w:t>
            </w:r>
            <w:r>
              <w:rPr>
                <w:rFonts w:ascii="Times New Roman" w:eastAsia="Times New Roman" w:hAnsi="Times New Roman"/>
                <w:b/>
                <w:color w:val="000000"/>
              </w:rPr>
              <w:t xml:space="preserve"> </w:t>
            </w:r>
            <w:r w:rsidRPr="00B741C4">
              <w:rPr>
                <w:rFonts w:ascii="Times New Roman" w:eastAsia="Times New Roman" w:hAnsi="Times New Roman"/>
                <w:b/>
                <w:color w:val="000000"/>
              </w:rPr>
              <w:t>точки (Мt), м</w:t>
            </w:r>
          </w:p>
        </w:tc>
        <w:tc>
          <w:tcPr>
            <w:tcW w:w="1427" w:type="dxa"/>
            <w:vMerge w:val="restart"/>
            <w:tcBorders>
              <w:top w:val="single" w:sz="5" w:space="0" w:color="000000"/>
              <w:left w:val="single" w:sz="5" w:space="0" w:color="000000"/>
              <w:bottom w:val="single" w:sz="5" w:space="0" w:color="000000"/>
              <w:right w:val="single" w:sz="4" w:space="0" w:color="auto"/>
            </w:tcBorders>
            <w:shd w:val="clear" w:color="auto" w:fill="auto"/>
          </w:tcPr>
          <w:p w:rsidR="00DA1214" w:rsidRPr="00B741C4" w:rsidRDefault="00DA1214" w:rsidP="00BA4BAB">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Описание обозначения точки на местности (при наличии)</w:t>
            </w:r>
          </w:p>
        </w:tc>
      </w:tr>
      <w:tr w:rsidR="00DA1214" w:rsidRPr="00B741C4" w:rsidTr="00AD6733">
        <w:trPr>
          <w:trHeight w:hRule="exact" w:val="767"/>
        </w:trPr>
        <w:tc>
          <w:tcPr>
            <w:tcW w:w="2035"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pPr>
          </w:p>
        </w:tc>
        <w:tc>
          <w:tcPr>
            <w:tcW w:w="13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X</w:t>
            </w:r>
          </w:p>
        </w:tc>
        <w:tc>
          <w:tcPr>
            <w:tcW w:w="1362" w:type="dxa"/>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Y</w:t>
            </w:r>
          </w:p>
        </w:tc>
        <w:tc>
          <w:tcPr>
            <w:tcW w:w="23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pPr>
          </w:p>
        </w:tc>
        <w:tc>
          <w:tcPr>
            <w:tcW w:w="1691"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DA1214" w:rsidRPr="00B741C4" w:rsidRDefault="00DA1214" w:rsidP="007236D9">
            <w:pPr>
              <w:spacing w:after="0" w:line="240" w:lineRule="auto"/>
              <w:jc w:val="center"/>
            </w:pPr>
          </w:p>
        </w:tc>
        <w:tc>
          <w:tcPr>
            <w:tcW w:w="1427"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DA1214" w:rsidRPr="00B741C4" w:rsidRDefault="00DA1214" w:rsidP="007236D9">
            <w:pPr>
              <w:spacing w:after="0" w:line="240" w:lineRule="auto"/>
              <w:jc w:val="center"/>
            </w:pPr>
          </w:p>
        </w:tc>
      </w:tr>
      <w:tr w:rsidR="00107719"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107719" w:rsidRPr="00B741C4" w:rsidRDefault="00107719" w:rsidP="007236D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107719" w:rsidRPr="00B741C4" w:rsidRDefault="00107719" w:rsidP="007236D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107719" w:rsidRPr="00B741C4" w:rsidRDefault="00107719" w:rsidP="007236D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107719" w:rsidRPr="00B741C4" w:rsidRDefault="00107719"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107719" w:rsidRPr="00B741C4" w:rsidRDefault="00107719"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107719" w:rsidRPr="00B741C4" w:rsidRDefault="00107719"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autoSpaceDE w:val="0"/>
              <w:autoSpaceDN w:val="0"/>
              <w:adjustRightInd w:val="0"/>
              <w:spacing w:after="0" w:line="240" w:lineRule="auto"/>
              <w:jc w:val="center"/>
              <w:rPr>
                <w:rFonts w:ascii="Times New Roman" w:hAnsi="Times New Roman"/>
                <w:color w:val="000000"/>
              </w:rPr>
            </w:pPr>
            <w:r w:rsidRPr="00B741C4">
              <w:rPr>
                <w:rFonts w:ascii="Times New Roman" w:hAnsi="Times New Roman"/>
                <w:color w:val="000000"/>
              </w:rPr>
              <w:t>Участок 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autoSpaceDE w:val="0"/>
              <w:autoSpaceDN w:val="0"/>
              <w:adjustRightInd w:val="0"/>
              <w:spacing w:after="0" w:line="240" w:lineRule="auto"/>
              <w:jc w:val="center"/>
              <w:rPr>
                <w:rFonts w:ascii="Times New Roman" w:hAnsi="Times New Roman"/>
                <w:color w:val="000000"/>
              </w:rPr>
            </w:pP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autoSpaceDE w:val="0"/>
              <w:autoSpaceDN w:val="0"/>
              <w:adjustRightInd w:val="0"/>
              <w:spacing w:after="0" w:line="240" w:lineRule="auto"/>
              <w:jc w:val="center"/>
              <w:rPr>
                <w:rFonts w:ascii="Times New Roman" w:hAnsi="Times New Roman"/>
                <w:color w:val="000000"/>
              </w:rPr>
            </w:pP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475232.46</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1306993.11</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lastRenderedPageBreak/>
              <w:t>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DA1214" w:rsidRDefault="00DA1214" w:rsidP="007236D9">
            <w:pPr>
              <w:spacing w:after="0" w:line="240" w:lineRule="auto"/>
              <w:jc w:val="center"/>
              <w:rPr>
                <w:rFonts w:ascii="Times New Roman" w:eastAsia="Times New Roman" w:hAnsi="Times New Roman"/>
                <w:color w:val="000000"/>
                <w:spacing w:val="-2"/>
              </w:rPr>
            </w:pPr>
            <w:r w:rsidRPr="00DA1214">
              <w:rPr>
                <w:rFonts w:ascii="Times New Roman" w:eastAsia="Times New Roman" w:hAnsi="Times New Roman"/>
                <w:color w:val="000000"/>
                <w:spacing w:val="-2"/>
              </w:rPr>
              <w:t>6</w:t>
            </w: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475254.61</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1307019.74</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475251.98</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1307022.62</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475247.69</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1307054.89</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5</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475250.02</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1307193.78</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6</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475249.30</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1307198.15</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7</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475240.52</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1307210.92</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8</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475239.63</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1307216.36</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9</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475234.65</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1307225.42</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10</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475216.57</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1307220.26</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475189.78</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1307314.10</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12</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475170.11</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1307325.16</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475159.00</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1307303.19</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14</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475141.99</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1307247.43</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15</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475135.45</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1307220.94</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16</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475131.33</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1307204.65</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17</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475110.95</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1307211.55</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18</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475100.40</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1307215.30</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19</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475098.79</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1307211.41</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20</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475076.27</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1307218.86</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475046.49</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1307148.78</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22</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475065.65</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1307141.09</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23</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475066.01</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1307142.85</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24</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475086.97</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1307137.78</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25</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475088.92</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1307144.07</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26</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475102.40</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1307140.82</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27</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475103.07</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1307143.60</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28</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475167.32</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1307142.35</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29</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475166.71</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1307125.13</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30</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475166.47</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1307108.12</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475198.17</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1307107.14</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32</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475197.92</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1307090.97</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33</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475187.95</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1307091.15</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34</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475187.01</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1307030.42</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35</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475186.71</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1307024.69</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36</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475211.02</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1307011.10</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37</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475222.69</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1307003.41</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38</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475221.96</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1307002.12</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39</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475227.35</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1306996.63</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40</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475231.34</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1306993.85</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475231.86</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1306993.50</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r w:rsidR="00DA1214" w:rsidRPr="00B741C4" w:rsidTr="00AD6733">
        <w:trPr>
          <w:trHeight w:val="20"/>
        </w:trPr>
        <w:tc>
          <w:tcPr>
            <w:tcW w:w="2035" w:type="dxa"/>
            <w:tcBorders>
              <w:top w:val="single" w:sz="6" w:space="0" w:color="000000"/>
              <w:left w:val="single" w:sz="4" w:space="0" w:color="auto"/>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w:t>
            </w:r>
          </w:p>
        </w:tc>
        <w:tc>
          <w:tcPr>
            <w:tcW w:w="1346"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475232.46</w:t>
            </w:r>
          </w:p>
        </w:tc>
        <w:tc>
          <w:tcPr>
            <w:tcW w:w="1362"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color w:val="000000"/>
                <w:lang w:eastAsia="ru-RU"/>
              </w:rPr>
            </w:pPr>
            <w:r w:rsidRPr="00B741C4">
              <w:rPr>
                <w:rFonts w:ascii="Times New Roman" w:eastAsia="Times New Roman" w:hAnsi="Times New Roman"/>
                <w:color w:val="000000"/>
                <w:lang w:eastAsia="ru-RU"/>
              </w:rPr>
              <w:t>1306993.11</w:t>
            </w:r>
          </w:p>
        </w:tc>
        <w:tc>
          <w:tcPr>
            <w:tcW w:w="2350"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Аналитический метод</w:t>
            </w:r>
          </w:p>
        </w:tc>
        <w:tc>
          <w:tcPr>
            <w:tcW w:w="1691" w:type="dxa"/>
            <w:tcBorders>
              <w:top w:val="single" w:sz="6" w:space="0" w:color="000000"/>
              <w:left w:val="single" w:sz="6" w:space="0" w:color="000000"/>
              <w:bottom w:val="single" w:sz="4" w:space="0" w:color="auto"/>
              <w:right w:val="single" w:sz="6" w:space="0" w:color="000000"/>
            </w:tcBorders>
            <w:shd w:val="clear" w:color="auto" w:fill="auto"/>
            <w:vAlign w:val="center"/>
          </w:tcPr>
          <w:p w:rsidR="00DA1214" w:rsidRPr="00B741C4" w:rsidRDefault="00DA1214" w:rsidP="007236D9">
            <w:pPr>
              <w:spacing w:after="0" w:line="240" w:lineRule="auto"/>
              <w:jc w:val="center"/>
            </w:pPr>
            <w:r w:rsidRPr="00B741C4">
              <w:rPr>
                <w:rFonts w:ascii="Times New Roman" w:eastAsia="Times New Roman" w:hAnsi="Times New Roman"/>
                <w:color w:val="000000"/>
                <w:spacing w:val="-2"/>
              </w:rPr>
              <w:t>0,10</w:t>
            </w:r>
          </w:p>
        </w:tc>
        <w:tc>
          <w:tcPr>
            <w:tcW w:w="1427" w:type="dxa"/>
            <w:tcBorders>
              <w:top w:val="single" w:sz="6" w:space="0" w:color="000000"/>
              <w:left w:val="single" w:sz="6" w:space="0" w:color="000000"/>
              <w:bottom w:val="single" w:sz="4" w:space="0" w:color="auto"/>
              <w:right w:val="single" w:sz="4" w:space="0" w:color="auto"/>
            </w:tcBorders>
            <w:shd w:val="clear" w:color="auto" w:fill="auto"/>
            <w:vAlign w:val="center"/>
          </w:tcPr>
          <w:p w:rsidR="00DA1214" w:rsidRPr="00B741C4" w:rsidRDefault="00DA1214" w:rsidP="007236D9">
            <w:pPr>
              <w:spacing w:after="0" w:line="240" w:lineRule="auto"/>
              <w:jc w:val="center"/>
              <w:rPr>
                <w:rFonts w:ascii="Times New Roman" w:eastAsia="Times New Roman" w:hAnsi="Times New Roman"/>
                <w:b/>
                <w:color w:val="000000"/>
                <w:spacing w:val="-2"/>
              </w:rPr>
            </w:pPr>
          </w:p>
        </w:tc>
      </w:tr>
    </w:tbl>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5C7BD2" w:rsidRDefault="005C7BD2" w:rsidP="002B329A">
      <w:pPr>
        <w:tabs>
          <w:tab w:val="left" w:pos="851"/>
        </w:tabs>
        <w:autoSpaceDE w:val="0"/>
        <w:autoSpaceDN w:val="0"/>
        <w:adjustRightInd w:val="0"/>
        <w:spacing w:after="0" w:line="240" w:lineRule="auto"/>
        <w:jc w:val="both"/>
        <w:rPr>
          <w:rFonts w:ascii="Times New Roman" w:hAnsi="Times New Roman"/>
          <w:b/>
          <w:sz w:val="28"/>
          <w:szCs w:val="28"/>
        </w:rPr>
      </w:pPr>
    </w:p>
    <w:p w:rsidR="005C7BD2" w:rsidRDefault="005C7BD2" w:rsidP="002B329A">
      <w:pPr>
        <w:tabs>
          <w:tab w:val="left" w:pos="851"/>
        </w:tabs>
        <w:autoSpaceDE w:val="0"/>
        <w:autoSpaceDN w:val="0"/>
        <w:adjustRightInd w:val="0"/>
        <w:spacing w:after="0" w:line="240" w:lineRule="auto"/>
        <w:jc w:val="both"/>
        <w:rPr>
          <w:rFonts w:ascii="Times New Roman" w:hAnsi="Times New Roman"/>
          <w:b/>
          <w:sz w:val="28"/>
          <w:szCs w:val="28"/>
        </w:rPr>
      </w:pPr>
    </w:p>
    <w:p w:rsidR="005C7BD2" w:rsidRDefault="005C7BD2" w:rsidP="002B329A">
      <w:pPr>
        <w:tabs>
          <w:tab w:val="left" w:pos="851"/>
        </w:tabs>
        <w:autoSpaceDE w:val="0"/>
        <w:autoSpaceDN w:val="0"/>
        <w:adjustRightInd w:val="0"/>
        <w:spacing w:after="0" w:line="240" w:lineRule="auto"/>
        <w:jc w:val="both"/>
        <w:rPr>
          <w:rFonts w:ascii="Times New Roman" w:hAnsi="Times New Roman"/>
          <w:b/>
          <w:sz w:val="28"/>
          <w:szCs w:val="28"/>
        </w:rPr>
      </w:pPr>
    </w:p>
    <w:p w:rsidR="005C7BD2" w:rsidRDefault="005C7BD2" w:rsidP="002B329A">
      <w:pPr>
        <w:tabs>
          <w:tab w:val="left" w:pos="851"/>
        </w:tabs>
        <w:autoSpaceDE w:val="0"/>
        <w:autoSpaceDN w:val="0"/>
        <w:adjustRightInd w:val="0"/>
        <w:spacing w:after="0" w:line="240" w:lineRule="auto"/>
        <w:jc w:val="both"/>
        <w:rPr>
          <w:rFonts w:ascii="Times New Roman" w:hAnsi="Times New Roman"/>
          <w:b/>
          <w:sz w:val="28"/>
          <w:szCs w:val="28"/>
        </w:rPr>
      </w:pPr>
    </w:p>
    <w:p w:rsidR="005C7BD2" w:rsidRPr="00B741C4" w:rsidRDefault="005C7BD2" w:rsidP="002B329A">
      <w:pPr>
        <w:tabs>
          <w:tab w:val="left" w:pos="851"/>
        </w:tabs>
        <w:autoSpaceDE w:val="0"/>
        <w:autoSpaceDN w:val="0"/>
        <w:adjustRightInd w:val="0"/>
        <w:spacing w:after="0" w:line="240" w:lineRule="auto"/>
        <w:jc w:val="both"/>
        <w:rPr>
          <w:rFonts w:ascii="Times New Roman" w:hAnsi="Times New Roman"/>
          <w:b/>
          <w:sz w:val="28"/>
          <w:szCs w:val="28"/>
        </w:rPr>
      </w:pPr>
    </w:p>
    <w:tbl>
      <w:tblPr>
        <w:tblW w:w="10159" w:type="dxa"/>
        <w:tblLayout w:type="fixed"/>
        <w:tblCellMar>
          <w:left w:w="0" w:type="dxa"/>
          <w:bottom w:w="28" w:type="dxa"/>
          <w:right w:w="0" w:type="dxa"/>
        </w:tblCellMar>
        <w:tblLook w:val="04A0" w:firstRow="1" w:lastRow="0" w:firstColumn="1" w:lastColumn="0" w:noHBand="0" w:noVBand="1"/>
      </w:tblPr>
      <w:tblGrid>
        <w:gridCol w:w="1404"/>
        <w:gridCol w:w="1075"/>
        <w:gridCol w:w="1074"/>
        <w:gridCol w:w="1075"/>
        <w:gridCol w:w="1017"/>
        <w:gridCol w:w="1519"/>
        <w:gridCol w:w="1691"/>
        <w:gridCol w:w="1304"/>
      </w:tblGrid>
      <w:tr w:rsidR="005C7BD2" w:rsidRPr="00B741C4" w:rsidTr="00DA1214">
        <w:trPr>
          <w:trHeight w:hRule="exact" w:val="397"/>
        </w:trPr>
        <w:tc>
          <w:tcPr>
            <w:tcW w:w="10159" w:type="dxa"/>
            <w:gridSpan w:val="8"/>
            <w:tcBorders>
              <w:top w:val="single" w:sz="4" w:space="0" w:color="auto"/>
              <w:left w:val="single" w:sz="4" w:space="0" w:color="auto"/>
              <w:bottom w:val="single" w:sz="4" w:space="0" w:color="000000"/>
              <w:right w:val="single" w:sz="4" w:space="0" w:color="auto"/>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rPr>
            </w:pPr>
            <w:r w:rsidRPr="00B741C4">
              <w:rPr>
                <w:rFonts w:ascii="Times New Roman" w:eastAsia="Times New Roman" w:hAnsi="Times New Roman"/>
                <w:b/>
                <w:color w:val="000000"/>
              </w:rPr>
              <w:lastRenderedPageBreak/>
              <w:t>Раздел 3</w:t>
            </w:r>
          </w:p>
        </w:tc>
      </w:tr>
      <w:tr w:rsidR="005C7BD2" w:rsidRPr="00B741C4" w:rsidTr="00DA1214">
        <w:trPr>
          <w:trHeight w:hRule="exact" w:val="285"/>
        </w:trPr>
        <w:tc>
          <w:tcPr>
            <w:tcW w:w="10159" w:type="dxa"/>
            <w:gridSpan w:val="8"/>
            <w:tcBorders>
              <w:top w:val="single" w:sz="4" w:space="0" w:color="000000"/>
              <w:left w:val="single" w:sz="4" w:space="0" w:color="auto"/>
              <w:right w:val="single" w:sz="4" w:space="0" w:color="auto"/>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Сведения о местоположении измененных (уточненных) границ объекта</w:t>
            </w:r>
          </w:p>
        </w:tc>
      </w:tr>
      <w:tr w:rsidR="005C7BD2" w:rsidRPr="00B741C4" w:rsidTr="00DA1214">
        <w:trPr>
          <w:trHeight w:hRule="exact" w:val="57"/>
        </w:trPr>
        <w:tc>
          <w:tcPr>
            <w:tcW w:w="10159" w:type="dxa"/>
            <w:gridSpan w:val="8"/>
            <w:tcBorders>
              <w:left w:val="single" w:sz="4" w:space="0" w:color="auto"/>
              <w:bottom w:val="single" w:sz="5" w:space="0" w:color="000000"/>
              <w:right w:val="single" w:sz="4" w:space="0" w:color="auto"/>
            </w:tcBorders>
            <w:vAlign w:val="center"/>
          </w:tcPr>
          <w:p w:rsidR="005C7BD2" w:rsidRPr="00B741C4" w:rsidRDefault="005C7BD2" w:rsidP="00DA1214">
            <w:pPr>
              <w:spacing w:after="0" w:line="240" w:lineRule="auto"/>
              <w:jc w:val="center"/>
            </w:pPr>
          </w:p>
        </w:tc>
      </w:tr>
      <w:tr w:rsidR="005C7BD2" w:rsidRPr="00B741C4" w:rsidTr="00DA1214">
        <w:trPr>
          <w:trHeight w:hRule="exact" w:val="291"/>
        </w:trPr>
        <w:tc>
          <w:tcPr>
            <w:tcW w:w="10159"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5C7BD2" w:rsidRPr="00B741C4" w:rsidRDefault="005C7BD2" w:rsidP="004C1D12">
            <w:pPr>
              <w:spacing w:after="0" w:line="240" w:lineRule="auto"/>
              <w:rPr>
                <w:rFonts w:ascii="Times New Roman" w:eastAsia="Times New Roman" w:hAnsi="Times New Roman"/>
                <w:color w:val="000000"/>
                <w:spacing w:val="-2"/>
              </w:rPr>
            </w:pPr>
            <w:r w:rsidRPr="00B741C4">
              <w:rPr>
                <w:rFonts w:ascii="Times New Roman" w:eastAsia="Times New Roman" w:hAnsi="Times New Roman"/>
                <w:color w:val="000000"/>
                <w:spacing w:val="-2"/>
              </w:rPr>
              <w:t>1. Система координат      –</w:t>
            </w:r>
          </w:p>
        </w:tc>
      </w:tr>
      <w:tr w:rsidR="005C7BD2" w:rsidRPr="00B741C4" w:rsidTr="00DA1214">
        <w:trPr>
          <w:trHeight w:hRule="exact" w:val="253"/>
        </w:trPr>
        <w:tc>
          <w:tcPr>
            <w:tcW w:w="10159"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5C7BD2" w:rsidRPr="00B741C4" w:rsidRDefault="005C7BD2" w:rsidP="004C1D12">
            <w:pPr>
              <w:spacing w:after="0" w:line="240" w:lineRule="auto"/>
              <w:rPr>
                <w:rFonts w:ascii="Times New Roman" w:eastAsia="Times New Roman" w:hAnsi="Times New Roman"/>
                <w:color w:val="000000"/>
                <w:spacing w:val="-2"/>
              </w:rPr>
            </w:pPr>
            <w:r w:rsidRPr="00B741C4">
              <w:rPr>
                <w:rFonts w:ascii="Times New Roman" w:eastAsia="Times New Roman" w:hAnsi="Times New Roman"/>
                <w:color w:val="000000"/>
                <w:spacing w:val="-2"/>
              </w:rPr>
              <w:t>2. Сведения о характерных точках границ объекта</w:t>
            </w:r>
          </w:p>
        </w:tc>
      </w:tr>
      <w:tr w:rsidR="005C7BD2" w:rsidRPr="00B741C4" w:rsidTr="005C7BD2">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Обозначение характерных точек границ</w:t>
            </w:r>
          </w:p>
        </w:tc>
        <w:tc>
          <w:tcPr>
            <w:tcW w:w="2149" w:type="dxa"/>
            <w:gridSpan w:val="2"/>
            <w:tcBorders>
              <w:top w:val="single" w:sz="5" w:space="0" w:color="000000"/>
              <w:left w:val="single" w:sz="5" w:space="0" w:color="000000"/>
              <w:bottom w:val="single" w:sz="5" w:space="0" w:color="000000"/>
              <w:right w:val="single" w:sz="5" w:space="0" w:color="000000"/>
            </w:tcBorders>
            <w:shd w:val="clear" w:color="auto" w:fill="auto"/>
          </w:tcPr>
          <w:p w:rsidR="00AD6733"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 xml:space="preserve">Существующие </w:t>
            </w:r>
          </w:p>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координаты, м</w:t>
            </w:r>
          </w:p>
        </w:tc>
        <w:tc>
          <w:tcPr>
            <w:tcW w:w="2092" w:type="dxa"/>
            <w:gridSpan w:val="2"/>
            <w:tcBorders>
              <w:top w:val="single" w:sz="5" w:space="0" w:color="000000"/>
              <w:left w:val="single" w:sz="5" w:space="0" w:color="000000"/>
              <w:bottom w:val="single" w:sz="5" w:space="0" w:color="000000"/>
              <w:right w:val="single" w:sz="5" w:space="0" w:color="000000"/>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Измененные</w:t>
            </w:r>
          </w:p>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(уточненные)</w:t>
            </w:r>
          </w:p>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координаты, м</w:t>
            </w:r>
          </w:p>
        </w:tc>
        <w:tc>
          <w:tcPr>
            <w:tcW w:w="1519" w:type="dxa"/>
            <w:vMerge w:val="restart"/>
            <w:tcBorders>
              <w:top w:val="single" w:sz="5" w:space="0" w:color="000000"/>
              <w:left w:val="single" w:sz="5" w:space="0" w:color="000000"/>
              <w:bottom w:val="single" w:sz="5" w:space="0" w:color="000000"/>
              <w:right w:val="single" w:sz="5" w:space="0" w:color="000000"/>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Метод определения координат характерной точки</w:t>
            </w:r>
          </w:p>
        </w:tc>
        <w:tc>
          <w:tcPr>
            <w:tcW w:w="1691" w:type="dxa"/>
            <w:vMerge w:val="restart"/>
            <w:tcBorders>
              <w:top w:val="single" w:sz="5" w:space="0" w:color="000000"/>
              <w:left w:val="single" w:sz="5" w:space="0" w:color="000000"/>
              <w:bottom w:val="single" w:sz="5" w:space="0" w:color="000000"/>
              <w:right w:val="single" w:sz="5" w:space="0" w:color="000000"/>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Описание обозначения точки на местности (при наличии)</w:t>
            </w:r>
          </w:p>
        </w:tc>
      </w:tr>
      <w:tr w:rsidR="005C7BD2" w:rsidRPr="00B741C4" w:rsidTr="00DA1214">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pP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X</w:t>
            </w:r>
          </w:p>
        </w:tc>
        <w:tc>
          <w:tcPr>
            <w:tcW w:w="1074" w:type="dxa"/>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X</w:t>
            </w:r>
          </w:p>
        </w:tc>
        <w:tc>
          <w:tcPr>
            <w:tcW w:w="10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Y</w:t>
            </w:r>
          </w:p>
        </w:tc>
        <w:tc>
          <w:tcPr>
            <w:tcW w:w="15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pPr>
          </w:p>
        </w:tc>
        <w:tc>
          <w:tcPr>
            <w:tcW w:w="1691"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5C7BD2" w:rsidRPr="00B741C4" w:rsidRDefault="005C7BD2" w:rsidP="00DA1214">
            <w:pPr>
              <w:spacing w:after="0" w:line="240" w:lineRule="auto"/>
              <w:jc w:val="center"/>
            </w:pPr>
          </w:p>
        </w:tc>
      </w:tr>
      <w:tr w:rsidR="00107719" w:rsidRPr="00B741C4" w:rsidTr="00DA1214">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074"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017"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1519"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1691"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r>
      <w:tr w:rsidR="005C7BD2" w:rsidRPr="00B741C4" w:rsidTr="00DA1214">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rPr>
            </w:pPr>
            <w:r w:rsidRPr="00B741C4">
              <w:rPr>
                <w:rFonts w:ascii="Times New Roman" w:eastAsia="Times New Roman" w:hAnsi="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rPr>
            </w:pPr>
            <w:r w:rsidRPr="00B741C4">
              <w:rPr>
                <w:rFonts w:ascii="Times New Roman" w:eastAsia="Times New Roman" w:hAnsi="Times New Roman"/>
                <w:color w:val="000000"/>
              </w:rPr>
              <w:t>-</w:t>
            </w:r>
          </w:p>
        </w:tc>
        <w:tc>
          <w:tcPr>
            <w:tcW w:w="1074"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rPr>
            </w:pPr>
            <w:r w:rsidRPr="00B741C4">
              <w:rPr>
                <w:rFonts w:ascii="Times New Roman" w:eastAsia="Times New Roman" w:hAnsi="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rPr>
            </w:pPr>
            <w:r w:rsidRPr="00B741C4">
              <w:rPr>
                <w:rFonts w:ascii="Times New Roman" w:eastAsia="Times New Roman" w:hAnsi="Times New Roman"/>
                <w:color w:val="000000"/>
              </w:rPr>
              <w:t>-</w:t>
            </w:r>
          </w:p>
        </w:tc>
        <w:tc>
          <w:tcPr>
            <w:tcW w:w="1017"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rPr>
            </w:pPr>
            <w:r w:rsidRPr="00B741C4">
              <w:rPr>
                <w:rFonts w:ascii="Times New Roman" w:eastAsia="Times New Roman" w:hAnsi="Times New Roman"/>
                <w:color w:val="000000"/>
              </w:rPr>
              <w:t>-</w:t>
            </w:r>
          </w:p>
        </w:tc>
        <w:tc>
          <w:tcPr>
            <w:tcW w:w="1519"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rPr>
            </w:pPr>
            <w:r w:rsidRPr="00B741C4">
              <w:rPr>
                <w:rFonts w:ascii="Times New Roman" w:eastAsia="Times New Roman" w:hAnsi="Times New Roman"/>
                <w:color w:val="000000"/>
              </w:rPr>
              <w:t>-</w:t>
            </w:r>
          </w:p>
        </w:tc>
        <w:tc>
          <w:tcPr>
            <w:tcW w:w="1691"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rPr>
            </w:pPr>
            <w:r w:rsidRPr="00B741C4">
              <w:rPr>
                <w:rFonts w:ascii="Times New Roman" w:eastAsia="Times New Roman" w:hAnsi="Times New Roman"/>
                <w:color w:val="000000"/>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rPr>
            </w:pPr>
          </w:p>
        </w:tc>
      </w:tr>
      <w:tr w:rsidR="005C7BD2" w:rsidRPr="00B741C4" w:rsidTr="00DA1214">
        <w:trPr>
          <w:trHeight w:hRule="exact" w:val="331"/>
        </w:trPr>
        <w:tc>
          <w:tcPr>
            <w:tcW w:w="10159"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5C7BD2" w:rsidRPr="00B741C4" w:rsidRDefault="005C7BD2" w:rsidP="004C1D12">
            <w:pPr>
              <w:spacing w:after="0" w:line="240" w:lineRule="auto"/>
              <w:rPr>
                <w:rFonts w:ascii="Times New Roman" w:eastAsia="Times New Roman" w:hAnsi="Times New Roman"/>
                <w:color w:val="000000"/>
                <w:spacing w:val="-2"/>
              </w:rPr>
            </w:pPr>
            <w:r w:rsidRPr="00B741C4">
              <w:rPr>
                <w:rFonts w:ascii="Times New Roman" w:eastAsia="Times New Roman" w:hAnsi="Times New Roman"/>
                <w:color w:val="000000"/>
                <w:spacing w:val="-2"/>
              </w:rPr>
              <w:t>3. Сведения о характерных точках части (частей) границы объекта</w:t>
            </w:r>
          </w:p>
        </w:tc>
      </w:tr>
      <w:tr w:rsidR="005C7BD2" w:rsidRPr="00B741C4" w:rsidTr="005C7BD2">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Обозначение характерных точек части границы</w:t>
            </w:r>
          </w:p>
        </w:tc>
        <w:tc>
          <w:tcPr>
            <w:tcW w:w="2149" w:type="dxa"/>
            <w:gridSpan w:val="2"/>
            <w:tcBorders>
              <w:top w:val="single" w:sz="5" w:space="0" w:color="000000"/>
              <w:left w:val="single" w:sz="5" w:space="0" w:color="000000"/>
              <w:bottom w:val="single" w:sz="5" w:space="0" w:color="000000"/>
              <w:right w:val="single" w:sz="5" w:space="0" w:color="000000"/>
            </w:tcBorders>
            <w:shd w:val="clear" w:color="auto" w:fill="auto"/>
          </w:tcPr>
          <w:p w:rsidR="00AD6733"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 xml:space="preserve">Существующие </w:t>
            </w:r>
          </w:p>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координаты, м</w:t>
            </w:r>
          </w:p>
        </w:tc>
        <w:tc>
          <w:tcPr>
            <w:tcW w:w="2092" w:type="dxa"/>
            <w:gridSpan w:val="2"/>
            <w:tcBorders>
              <w:top w:val="single" w:sz="5" w:space="0" w:color="000000"/>
              <w:left w:val="single" w:sz="5" w:space="0" w:color="000000"/>
              <w:bottom w:val="single" w:sz="5" w:space="0" w:color="000000"/>
              <w:right w:val="single" w:sz="5" w:space="0" w:color="000000"/>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Измененные</w:t>
            </w:r>
          </w:p>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(уточненные)</w:t>
            </w:r>
          </w:p>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координаты, м</w:t>
            </w:r>
          </w:p>
        </w:tc>
        <w:tc>
          <w:tcPr>
            <w:tcW w:w="1519" w:type="dxa"/>
            <w:vMerge w:val="restart"/>
            <w:tcBorders>
              <w:top w:val="single" w:sz="5" w:space="0" w:color="000000"/>
              <w:left w:val="single" w:sz="5" w:space="0" w:color="000000"/>
              <w:bottom w:val="single" w:sz="5" w:space="0" w:color="000000"/>
              <w:right w:val="single" w:sz="5" w:space="0" w:color="000000"/>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Метод определения координат характерной точки</w:t>
            </w:r>
          </w:p>
        </w:tc>
        <w:tc>
          <w:tcPr>
            <w:tcW w:w="1691" w:type="dxa"/>
            <w:vMerge w:val="restart"/>
            <w:tcBorders>
              <w:top w:val="single" w:sz="5" w:space="0" w:color="000000"/>
              <w:left w:val="single" w:sz="5" w:space="0" w:color="000000"/>
              <w:bottom w:val="single" w:sz="5" w:space="0" w:color="000000"/>
              <w:right w:val="single" w:sz="5" w:space="0" w:color="000000"/>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5C7BD2" w:rsidRPr="00B741C4" w:rsidRDefault="005C7BD2" w:rsidP="005C7BD2">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Описание обозначения точки на местности (при наличии)</w:t>
            </w:r>
          </w:p>
        </w:tc>
      </w:tr>
      <w:tr w:rsidR="005C7BD2" w:rsidRPr="00B741C4" w:rsidTr="00DA1214">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pP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X</w:t>
            </w:r>
          </w:p>
        </w:tc>
        <w:tc>
          <w:tcPr>
            <w:tcW w:w="1074" w:type="dxa"/>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X</w:t>
            </w:r>
          </w:p>
        </w:tc>
        <w:tc>
          <w:tcPr>
            <w:tcW w:w="10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rPr>
                <w:rFonts w:ascii="Times New Roman" w:eastAsia="Times New Roman" w:hAnsi="Times New Roman"/>
                <w:b/>
                <w:color w:val="000000"/>
                <w:spacing w:val="-2"/>
              </w:rPr>
            </w:pPr>
            <w:r w:rsidRPr="00B741C4">
              <w:rPr>
                <w:rFonts w:ascii="Times New Roman" w:eastAsia="Times New Roman" w:hAnsi="Times New Roman"/>
                <w:b/>
                <w:color w:val="000000"/>
                <w:spacing w:val="-2"/>
              </w:rPr>
              <w:t>Y</w:t>
            </w:r>
          </w:p>
        </w:tc>
        <w:tc>
          <w:tcPr>
            <w:tcW w:w="15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pPr>
          </w:p>
        </w:tc>
        <w:tc>
          <w:tcPr>
            <w:tcW w:w="1691"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5C7BD2" w:rsidRPr="00B741C4" w:rsidRDefault="005C7BD2" w:rsidP="00DA1214">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5C7BD2" w:rsidRPr="00B741C4" w:rsidRDefault="005C7BD2" w:rsidP="00DA1214">
            <w:pPr>
              <w:spacing w:after="0" w:line="240" w:lineRule="auto"/>
              <w:jc w:val="center"/>
            </w:pPr>
          </w:p>
        </w:tc>
      </w:tr>
      <w:tr w:rsidR="00107719" w:rsidRPr="00B741C4" w:rsidTr="00DA1214">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074"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017"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519" w:type="dxa"/>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107719" w:rsidRPr="00B741C4" w:rsidRDefault="00107719" w:rsidP="00DA1214">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c>
          <w:tcPr>
            <w:tcW w:w="1691" w:type="dxa"/>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107719" w:rsidRPr="00B741C4" w:rsidRDefault="00107719" w:rsidP="00DA1214">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r>
      <w:tr w:rsidR="005C7BD2" w:rsidRPr="00B741C4" w:rsidTr="00DA1214">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074"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017"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519" w:type="dxa"/>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5C7BD2" w:rsidRPr="00B741C4" w:rsidRDefault="005C7BD2"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691" w:type="dxa"/>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spacing w:val="-2"/>
              </w:rPr>
            </w:pPr>
            <w:r w:rsidRPr="00B741C4">
              <w:rPr>
                <w:rFonts w:ascii="Times New Roman" w:eastAsia="Times New Roman" w:hAnsi="Times New Roman"/>
                <w:color w:val="000000"/>
                <w:spacing w:val="-2"/>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5C7BD2" w:rsidRPr="00B741C4" w:rsidRDefault="005C7BD2" w:rsidP="00DA1214">
            <w:pPr>
              <w:spacing w:after="0" w:line="240" w:lineRule="auto"/>
              <w:jc w:val="center"/>
              <w:rPr>
                <w:rFonts w:ascii="Times New Roman" w:eastAsia="Times New Roman" w:hAnsi="Times New Roman"/>
                <w:color w:val="000000"/>
                <w:spacing w:val="-2"/>
              </w:rPr>
            </w:pPr>
          </w:p>
        </w:tc>
      </w:tr>
    </w:tbl>
    <w:p w:rsidR="002B329A" w:rsidRPr="00B741C4"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Pr="00B741C4"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Pr="00B741C4"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Pr="00B741C4" w:rsidRDefault="002B329A" w:rsidP="002B329A">
      <w:pPr>
        <w:tabs>
          <w:tab w:val="left" w:pos="851"/>
        </w:tabs>
        <w:autoSpaceDE w:val="0"/>
        <w:autoSpaceDN w:val="0"/>
        <w:adjustRightInd w:val="0"/>
        <w:spacing w:after="0" w:line="240" w:lineRule="auto"/>
        <w:jc w:val="center"/>
        <w:rPr>
          <w:rFonts w:ascii="Times New Roman" w:hAnsi="Times New Roman"/>
          <w:b/>
          <w:sz w:val="28"/>
          <w:szCs w:val="28"/>
        </w:rPr>
        <w:sectPr w:rsidR="002B329A" w:rsidRPr="00B741C4" w:rsidSect="00C16FD9">
          <w:headerReference w:type="default" r:id="rId8"/>
          <w:pgSz w:w="11905" w:h="16839"/>
          <w:pgMar w:top="1134" w:right="567" w:bottom="1134" w:left="1134" w:header="0" w:footer="0" w:gutter="0"/>
          <w:cols w:space="720"/>
          <w:noEndnote/>
          <w:titlePg/>
          <w:docGrid w:linePitch="299"/>
        </w:sectPr>
      </w:pPr>
    </w:p>
    <w:p w:rsidR="002B329A" w:rsidRPr="004C1D12" w:rsidRDefault="00990DDA" w:rsidP="00990DDA">
      <w:pPr>
        <w:tabs>
          <w:tab w:val="left" w:pos="851"/>
        </w:tabs>
        <w:autoSpaceDE w:val="0"/>
        <w:autoSpaceDN w:val="0"/>
        <w:adjustRightInd w:val="0"/>
        <w:spacing w:after="0" w:line="240" w:lineRule="auto"/>
        <w:jc w:val="center"/>
        <w:rPr>
          <w:rFonts w:ascii="Times New Roman" w:hAnsi="Times New Roman"/>
          <w:b/>
          <w:sz w:val="4"/>
          <w:szCs w:val="4"/>
        </w:rPr>
        <w:sectPr w:rsidR="002B329A" w:rsidRPr="004C1D12" w:rsidSect="00686FCB">
          <w:pgSz w:w="16839" w:h="11905" w:orient="landscape"/>
          <w:pgMar w:top="1134" w:right="567" w:bottom="1134" w:left="1134" w:header="0" w:footer="0" w:gutter="0"/>
          <w:cols w:space="720"/>
          <w:noEndnote/>
        </w:sectPr>
      </w:pPr>
      <w:r w:rsidRPr="00990DDA">
        <w:rPr>
          <w:rFonts w:ascii="Times New Roman" w:hAnsi="Times New Roman"/>
          <w:b/>
          <w:noProof/>
          <w:sz w:val="4"/>
          <w:szCs w:val="4"/>
          <w:lang w:eastAsia="ru-RU"/>
        </w:rPr>
        <w:lastRenderedPageBreak/>
        <w:drawing>
          <wp:inline distT="0" distB="0" distL="0" distR="0">
            <wp:extent cx="8878186" cy="6315928"/>
            <wp:effectExtent l="0" t="0" r="0" b="8890"/>
            <wp:docPr id="1" name="Рисунок 1" descr="D:\Разное\проект_постановления_04.05.2020\проект\Исправленный КМ РТ-1\Графики (с корректировками)\приложение 6\6.1._прилож_КИСИ_О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6\6.1._прилож_КИСИ_ОЗ.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79326" cy="6316739"/>
                    </a:xfrm>
                    <a:prstGeom prst="rect">
                      <a:avLst/>
                    </a:prstGeom>
                    <a:noFill/>
                    <a:ln>
                      <a:noFill/>
                    </a:ln>
                  </pic:spPr>
                </pic:pic>
              </a:graphicData>
            </a:graphic>
          </wp:inline>
        </w:drawing>
      </w:r>
    </w:p>
    <w:p w:rsidR="002B329A" w:rsidRPr="00B741C4" w:rsidRDefault="002B329A" w:rsidP="002B329A">
      <w:pPr>
        <w:spacing w:after="0" w:line="240" w:lineRule="auto"/>
        <w:ind w:firstLine="567"/>
        <w:jc w:val="center"/>
        <w:rPr>
          <w:rFonts w:ascii="Times New Roman" w:hAnsi="Times New Roman"/>
          <w:sz w:val="28"/>
          <w:szCs w:val="28"/>
        </w:rPr>
      </w:pPr>
      <w:r w:rsidRPr="00B741C4">
        <w:rPr>
          <w:rFonts w:ascii="Times New Roman" w:hAnsi="Times New Roman"/>
          <w:b/>
          <w:sz w:val="28"/>
          <w:szCs w:val="28"/>
        </w:rPr>
        <w:lastRenderedPageBreak/>
        <w:t>Текстовое описание местоположения</w:t>
      </w:r>
      <w:r w:rsidRPr="00B741C4">
        <w:rPr>
          <w:rFonts w:ascii="Times New Roman" w:hAnsi="Times New Roman"/>
          <w:sz w:val="28"/>
          <w:szCs w:val="28"/>
        </w:rPr>
        <w:t xml:space="preserve"> </w:t>
      </w:r>
    </w:p>
    <w:p w:rsidR="004C1D12" w:rsidRDefault="002B329A" w:rsidP="002B329A">
      <w:pPr>
        <w:spacing w:after="0" w:line="240" w:lineRule="auto"/>
        <w:ind w:left="567"/>
        <w:jc w:val="center"/>
        <w:rPr>
          <w:rFonts w:ascii="Times New Roman" w:hAnsi="Times New Roman"/>
          <w:b/>
          <w:color w:val="000000" w:themeColor="text1"/>
          <w:sz w:val="28"/>
          <w:szCs w:val="28"/>
        </w:rPr>
      </w:pPr>
      <w:r w:rsidRPr="00B741C4">
        <w:rPr>
          <w:rFonts w:ascii="Times New Roman" w:hAnsi="Times New Roman"/>
          <w:b/>
          <w:color w:val="000000" w:themeColor="text1"/>
          <w:sz w:val="28"/>
          <w:szCs w:val="28"/>
        </w:rPr>
        <w:t xml:space="preserve">границ ОЗ ОКН-Р «Здание Казанского института инженеров </w:t>
      </w:r>
    </w:p>
    <w:p w:rsidR="004C1D12" w:rsidRDefault="002B329A" w:rsidP="002B329A">
      <w:pPr>
        <w:spacing w:after="0" w:line="240" w:lineRule="auto"/>
        <w:ind w:left="567"/>
        <w:jc w:val="center"/>
        <w:rPr>
          <w:rFonts w:ascii="Times New Roman" w:hAnsi="Times New Roman"/>
          <w:b/>
          <w:color w:val="000000" w:themeColor="text1"/>
          <w:sz w:val="28"/>
          <w:szCs w:val="28"/>
        </w:rPr>
      </w:pPr>
      <w:r w:rsidRPr="00B741C4">
        <w:rPr>
          <w:rFonts w:ascii="Times New Roman" w:hAnsi="Times New Roman"/>
          <w:b/>
          <w:color w:val="000000" w:themeColor="text1"/>
          <w:sz w:val="28"/>
          <w:szCs w:val="28"/>
        </w:rPr>
        <w:t>гражданского строительства», конец 1930</w:t>
      </w:r>
      <w:r w:rsidR="00CD14D8">
        <w:rPr>
          <w:rFonts w:ascii="Times New Roman" w:hAnsi="Times New Roman"/>
          <w:b/>
          <w:color w:val="000000" w:themeColor="text1"/>
          <w:sz w:val="28"/>
          <w:szCs w:val="28"/>
        </w:rPr>
        <w:t xml:space="preserve"> </w:t>
      </w:r>
      <w:r w:rsidR="00DA1214" w:rsidRPr="00DA1214">
        <w:rPr>
          <w:rFonts w:ascii="Times New Roman" w:eastAsia="Calibri" w:hAnsi="Times New Roman" w:cs="Times New Roman"/>
          <w:sz w:val="28"/>
          <w:szCs w:val="28"/>
        </w:rPr>
        <w:t>–</w:t>
      </w:r>
      <w:r w:rsidR="00CD14D8">
        <w:rPr>
          <w:rFonts w:ascii="Times New Roman" w:eastAsia="Calibri" w:hAnsi="Times New Roman" w:cs="Times New Roman"/>
          <w:sz w:val="28"/>
          <w:szCs w:val="28"/>
        </w:rPr>
        <w:t xml:space="preserve"> </w:t>
      </w:r>
      <w:r w:rsidRPr="00B741C4">
        <w:rPr>
          <w:rFonts w:ascii="Times New Roman" w:hAnsi="Times New Roman"/>
          <w:b/>
          <w:color w:val="000000" w:themeColor="text1"/>
          <w:sz w:val="28"/>
          <w:szCs w:val="28"/>
        </w:rPr>
        <w:t xml:space="preserve">1948 гг., </w:t>
      </w:r>
    </w:p>
    <w:p w:rsidR="002B329A" w:rsidRDefault="002B329A" w:rsidP="002B329A">
      <w:pPr>
        <w:spacing w:after="0" w:line="240" w:lineRule="auto"/>
        <w:ind w:left="567"/>
        <w:jc w:val="center"/>
        <w:rPr>
          <w:rFonts w:ascii="Times New Roman" w:hAnsi="Times New Roman"/>
          <w:b/>
          <w:color w:val="000000" w:themeColor="text1"/>
          <w:sz w:val="28"/>
          <w:szCs w:val="28"/>
        </w:rPr>
      </w:pPr>
      <w:r w:rsidRPr="00B741C4">
        <w:rPr>
          <w:rFonts w:ascii="Times New Roman" w:hAnsi="Times New Roman"/>
          <w:b/>
          <w:color w:val="000000" w:themeColor="text1"/>
          <w:sz w:val="28"/>
          <w:szCs w:val="28"/>
        </w:rPr>
        <w:t>адрес (местопол</w:t>
      </w:r>
      <w:r w:rsidR="00CF5F57">
        <w:rPr>
          <w:rFonts w:ascii="Times New Roman" w:hAnsi="Times New Roman"/>
          <w:b/>
          <w:color w:val="000000" w:themeColor="text1"/>
          <w:sz w:val="28"/>
          <w:szCs w:val="28"/>
        </w:rPr>
        <w:t>ожение): РТ, г. Казань, ул. Зеле</w:t>
      </w:r>
      <w:r w:rsidRPr="00B741C4">
        <w:rPr>
          <w:rFonts w:ascii="Times New Roman" w:hAnsi="Times New Roman"/>
          <w:b/>
          <w:color w:val="000000" w:themeColor="text1"/>
          <w:sz w:val="28"/>
          <w:szCs w:val="28"/>
        </w:rPr>
        <w:t>ная, д. 1</w:t>
      </w:r>
    </w:p>
    <w:p w:rsidR="005C7BD2" w:rsidRPr="00B741C4" w:rsidRDefault="005C7BD2" w:rsidP="002B329A">
      <w:pPr>
        <w:spacing w:after="0" w:line="240" w:lineRule="auto"/>
        <w:ind w:left="567"/>
        <w:jc w:val="center"/>
        <w:rPr>
          <w:rFonts w:ascii="Times New Roman" w:hAnsi="Times New Roman"/>
          <w:b/>
          <w:color w:val="000000" w:themeColor="text1"/>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B741C4" w:rsidTr="004C1D12">
        <w:tc>
          <w:tcPr>
            <w:tcW w:w="3119" w:type="dxa"/>
            <w:gridSpan w:val="2"/>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Прохождение границы</w:t>
            </w:r>
          </w:p>
        </w:tc>
        <w:tc>
          <w:tcPr>
            <w:tcW w:w="7087" w:type="dxa"/>
            <w:vMerge w:val="restart"/>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Описание прохождения границы</w:t>
            </w:r>
          </w:p>
        </w:tc>
      </w:tr>
      <w:tr w:rsidR="002B329A" w:rsidRPr="00B741C4" w:rsidTr="004C1D12">
        <w:tc>
          <w:tcPr>
            <w:tcW w:w="1418"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от точки</w:t>
            </w:r>
          </w:p>
        </w:tc>
        <w:tc>
          <w:tcPr>
            <w:tcW w:w="1701"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до точки</w:t>
            </w:r>
          </w:p>
        </w:tc>
        <w:tc>
          <w:tcPr>
            <w:tcW w:w="7087" w:type="dxa"/>
            <w:vMerge/>
          </w:tcPr>
          <w:p w:rsidR="002B329A" w:rsidRPr="00B741C4" w:rsidRDefault="002B329A" w:rsidP="007236D9">
            <w:pPr>
              <w:jc w:val="center"/>
              <w:rPr>
                <w:rFonts w:ascii="Times New Roman" w:hAnsi="Times New Roman"/>
                <w:sz w:val="28"/>
                <w:szCs w:val="28"/>
              </w:rPr>
            </w:pPr>
          </w:p>
        </w:tc>
      </w:tr>
      <w:tr w:rsidR="002B329A" w:rsidRPr="00B741C4" w:rsidTr="004C1D12">
        <w:tc>
          <w:tcPr>
            <w:tcW w:w="1418"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1</w:t>
            </w:r>
          </w:p>
        </w:tc>
        <w:tc>
          <w:tcPr>
            <w:tcW w:w="1701"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2</w:t>
            </w:r>
          </w:p>
        </w:tc>
        <w:tc>
          <w:tcPr>
            <w:tcW w:w="7087"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3</w:t>
            </w:r>
          </w:p>
        </w:tc>
      </w:tr>
      <w:tr w:rsidR="002B329A" w:rsidRPr="00B741C4" w:rsidTr="004C1D12">
        <w:tc>
          <w:tcPr>
            <w:tcW w:w="1418"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1</w:t>
            </w:r>
          </w:p>
        </w:tc>
        <w:tc>
          <w:tcPr>
            <w:tcW w:w="1701"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12</w:t>
            </w:r>
          </w:p>
        </w:tc>
        <w:tc>
          <w:tcPr>
            <w:tcW w:w="7087" w:type="dxa"/>
          </w:tcPr>
          <w:p w:rsidR="002B329A" w:rsidRPr="00B741C4" w:rsidRDefault="002B329A" w:rsidP="00071F92">
            <w:pPr>
              <w:jc w:val="both"/>
              <w:rPr>
                <w:rFonts w:ascii="Times New Roman" w:hAnsi="Times New Roman"/>
                <w:sz w:val="28"/>
                <w:szCs w:val="28"/>
              </w:rPr>
            </w:pPr>
            <w:r w:rsidRPr="00B741C4">
              <w:rPr>
                <w:rFonts w:ascii="Times New Roman" w:hAnsi="Times New Roman"/>
                <w:sz w:val="28"/>
                <w:szCs w:val="28"/>
              </w:rPr>
              <w:t>от точки 1, расположенной по ул. Зелен</w:t>
            </w:r>
            <w:r w:rsidR="00071F92">
              <w:rPr>
                <w:rFonts w:ascii="Times New Roman" w:hAnsi="Times New Roman"/>
                <w:sz w:val="28"/>
                <w:szCs w:val="28"/>
              </w:rPr>
              <w:t>ой</w:t>
            </w:r>
            <w:r w:rsidRPr="00B741C4">
              <w:rPr>
                <w:rFonts w:ascii="Times New Roman" w:hAnsi="Times New Roman"/>
                <w:sz w:val="28"/>
                <w:szCs w:val="28"/>
              </w:rPr>
              <w:t>, в восточном направлении до точки 12</w:t>
            </w:r>
          </w:p>
        </w:tc>
      </w:tr>
      <w:tr w:rsidR="002B329A" w:rsidRPr="00B741C4" w:rsidTr="004C1D12">
        <w:tc>
          <w:tcPr>
            <w:tcW w:w="1418"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12</w:t>
            </w:r>
          </w:p>
        </w:tc>
        <w:tc>
          <w:tcPr>
            <w:tcW w:w="1701"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21</w:t>
            </w:r>
          </w:p>
        </w:tc>
        <w:tc>
          <w:tcPr>
            <w:tcW w:w="7087" w:type="dxa"/>
          </w:tcPr>
          <w:p w:rsidR="002B329A" w:rsidRPr="00B741C4" w:rsidRDefault="002B329A" w:rsidP="005C7BD2">
            <w:pPr>
              <w:jc w:val="both"/>
              <w:rPr>
                <w:rFonts w:ascii="Times New Roman" w:hAnsi="Times New Roman"/>
                <w:sz w:val="28"/>
                <w:szCs w:val="28"/>
              </w:rPr>
            </w:pPr>
            <w:r w:rsidRPr="00B741C4">
              <w:rPr>
                <w:rFonts w:ascii="Times New Roman" w:hAnsi="Times New Roman"/>
                <w:sz w:val="28"/>
                <w:szCs w:val="28"/>
              </w:rPr>
              <w:t>от точки 12 в южном направлении до точки 21, расположенной по ул. Калинина</w:t>
            </w:r>
          </w:p>
        </w:tc>
      </w:tr>
      <w:tr w:rsidR="002B329A" w:rsidRPr="00B741C4" w:rsidTr="004C1D12">
        <w:tc>
          <w:tcPr>
            <w:tcW w:w="1418"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21</w:t>
            </w:r>
          </w:p>
        </w:tc>
        <w:tc>
          <w:tcPr>
            <w:tcW w:w="1701"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41</w:t>
            </w:r>
          </w:p>
        </w:tc>
        <w:tc>
          <w:tcPr>
            <w:tcW w:w="7087" w:type="dxa"/>
          </w:tcPr>
          <w:p w:rsidR="002B329A" w:rsidRPr="00B741C4" w:rsidRDefault="002B329A" w:rsidP="007236D9">
            <w:pPr>
              <w:jc w:val="both"/>
              <w:rPr>
                <w:rFonts w:ascii="Times New Roman" w:hAnsi="Times New Roman"/>
                <w:sz w:val="28"/>
                <w:szCs w:val="28"/>
              </w:rPr>
            </w:pPr>
            <w:r w:rsidRPr="00B741C4">
              <w:rPr>
                <w:rFonts w:ascii="Times New Roman" w:hAnsi="Times New Roman"/>
                <w:sz w:val="28"/>
                <w:szCs w:val="28"/>
              </w:rPr>
              <w:t>от точки 21, расположенной по ул. Калинина, в северном направлении до точки 41</w:t>
            </w:r>
          </w:p>
        </w:tc>
      </w:tr>
      <w:tr w:rsidR="002B329A" w:rsidRPr="00744752" w:rsidTr="004C1D12">
        <w:tc>
          <w:tcPr>
            <w:tcW w:w="1418"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41</w:t>
            </w:r>
          </w:p>
        </w:tc>
        <w:tc>
          <w:tcPr>
            <w:tcW w:w="1701" w:type="dxa"/>
          </w:tcPr>
          <w:p w:rsidR="002B329A" w:rsidRPr="00B741C4" w:rsidRDefault="002B329A" w:rsidP="007236D9">
            <w:pPr>
              <w:jc w:val="center"/>
              <w:rPr>
                <w:rFonts w:ascii="Times New Roman" w:hAnsi="Times New Roman"/>
                <w:sz w:val="28"/>
                <w:szCs w:val="28"/>
              </w:rPr>
            </w:pPr>
            <w:r w:rsidRPr="00B741C4">
              <w:rPr>
                <w:rFonts w:ascii="Times New Roman" w:hAnsi="Times New Roman"/>
                <w:sz w:val="28"/>
                <w:szCs w:val="28"/>
              </w:rPr>
              <w:t>1</w:t>
            </w:r>
          </w:p>
        </w:tc>
        <w:tc>
          <w:tcPr>
            <w:tcW w:w="7087" w:type="dxa"/>
          </w:tcPr>
          <w:p w:rsidR="002B329A" w:rsidRPr="00744752" w:rsidRDefault="002B329A" w:rsidP="005C7BD2">
            <w:pPr>
              <w:jc w:val="both"/>
              <w:rPr>
                <w:rFonts w:ascii="Times New Roman" w:hAnsi="Times New Roman"/>
                <w:sz w:val="28"/>
                <w:szCs w:val="28"/>
              </w:rPr>
            </w:pPr>
            <w:r w:rsidRPr="00B741C4">
              <w:rPr>
                <w:rFonts w:ascii="Times New Roman" w:hAnsi="Times New Roman"/>
                <w:sz w:val="28"/>
                <w:szCs w:val="28"/>
              </w:rPr>
              <w:t>от точки 41 в северном направлении до точки</w:t>
            </w:r>
            <w:r w:rsidR="00071F92">
              <w:rPr>
                <w:rFonts w:ascii="Times New Roman" w:hAnsi="Times New Roman"/>
                <w:sz w:val="28"/>
                <w:szCs w:val="28"/>
              </w:rPr>
              <w:t xml:space="preserve"> 1, расположенной по ул. Зеленой</w:t>
            </w:r>
          </w:p>
        </w:tc>
      </w:tr>
    </w:tbl>
    <w:p w:rsidR="002B329A" w:rsidRPr="00744752" w:rsidRDefault="002B329A" w:rsidP="002B329A">
      <w:pPr>
        <w:spacing w:after="0" w:line="240" w:lineRule="auto"/>
        <w:ind w:left="426" w:firstLine="567"/>
        <w:jc w:val="center"/>
        <w:rPr>
          <w:rFonts w:ascii="Times New Roman" w:hAnsi="Times New Roman"/>
          <w:b/>
          <w:sz w:val="28"/>
          <w:szCs w:val="28"/>
        </w:rPr>
      </w:pPr>
    </w:p>
    <w:p w:rsidR="004C1D12" w:rsidRDefault="00C60365" w:rsidP="00C60365">
      <w:pPr>
        <w:spacing w:after="0" w:line="240" w:lineRule="auto"/>
        <w:jc w:val="center"/>
        <w:rPr>
          <w:rFonts w:ascii="Times New Roman" w:hAnsi="Times New Roman"/>
          <w:b/>
          <w:color w:val="000000" w:themeColor="text1"/>
          <w:sz w:val="28"/>
          <w:szCs w:val="28"/>
        </w:rPr>
      </w:pPr>
      <w:r w:rsidRPr="004F2570">
        <w:rPr>
          <w:rFonts w:ascii="Times New Roman" w:hAnsi="Times New Roman" w:cs="Times New Roman"/>
          <w:b/>
          <w:sz w:val="28"/>
          <w:szCs w:val="28"/>
        </w:rPr>
        <w:t xml:space="preserve">Режим использования земель и требования к градостроительным регламентам в границах </w:t>
      </w:r>
      <w:r w:rsidRPr="00B741C4">
        <w:rPr>
          <w:rFonts w:ascii="Times New Roman" w:hAnsi="Times New Roman"/>
          <w:b/>
          <w:color w:val="000000" w:themeColor="text1"/>
          <w:sz w:val="28"/>
          <w:szCs w:val="28"/>
        </w:rPr>
        <w:t xml:space="preserve">ОЗ ОКН-Р «Здание Казанского института инженеров </w:t>
      </w:r>
    </w:p>
    <w:p w:rsidR="004C1D12" w:rsidRDefault="00C60365" w:rsidP="00C60365">
      <w:pPr>
        <w:spacing w:after="0" w:line="240" w:lineRule="auto"/>
        <w:jc w:val="center"/>
        <w:rPr>
          <w:rFonts w:ascii="Times New Roman" w:hAnsi="Times New Roman"/>
          <w:b/>
          <w:color w:val="000000" w:themeColor="text1"/>
          <w:sz w:val="28"/>
          <w:szCs w:val="28"/>
        </w:rPr>
      </w:pPr>
      <w:r w:rsidRPr="00B741C4">
        <w:rPr>
          <w:rFonts w:ascii="Times New Roman" w:hAnsi="Times New Roman"/>
          <w:b/>
          <w:color w:val="000000" w:themeColor="text1"/>
          <w:sz w:val="28"/>
          <w:szCs w:val="28"/>
        </w:rPr>
        <w:t>гражданского строительства», конец 1930</w:t>
      </w:r>
      <w:r w:rsidR="00CD14D8">
        <w:rPr>
          <w:rFonts w:ascii="Times New Roman" w:hAnsi="Times New Roman"/>
          <w:b/>
          <w:color w:val="000000" w:themeColor="text1"/>
          <w:sz w:val="28"/>
          <w:szCs w:val="28"/>
        </w:rPr>
        <w:t xml:space="preserve"> </w:t>
      </w:r>
      <w:r w:rsidR="00DA1214" w:rsidRPr="00DA1214">
        <w:rPr>
          <w:rFonts w:ascii="Times New Roman" w:eastAsia="Calibri" w:hAnsi="Times New Roman" w:cs="Times New Roman"/>
          <w:sz w:val="28"/>
          <w:szCs w:val="28"/>
        </w:rPr>
        <w:t>–</w:t>
      </w:r>
      <w:r w:rsidR="00CD14D8">
        <w:rPr>
          <w:rFonts w:ascii="Times New Roman" w:eastAsia="Calibri" w:hAnsi="Times New Roman" w:cs="Times New Roman"/>
          <w:sz w:val="28"/>
          <w:szCs w:val="28"/>
        </w:rPr>
        <w:t xml:space="preserve"> </w:t>
      </w:r>
      <w:r w:rsidRPr="00B741C4">
        <w:rPr>
          <w:rFonts w:ascii="Times New Roman" w:hAnsi="Times New Roman"/>
          <w:b/>
          <w:color w:val="000000" w:themeColor="text1"/>
          <w:sz w:val="28"/>
          <w:szCs w:val="28"/>
        </w:rPr>
        <w:t xml:space="preserve">1948 гг., </w:t>
      </w:r>
    </w:p>
    <w:p w:rsidR="00C60365" w:rsidRDefault="00C60365" w:rsidP="00C60365">
      <w:pPr>
        <w:spacing w:after="0" w:line="240" w:lineRule="auto"/>
        <w:jc w:val="center"/>
        <w:rPr>
          <w:rFonts w:ascii="Times New Roman" w:hAnsi="Times New Roman"/>
          <w:b/>
          <w:color w:val="000000" w:themeColor="text1"/>
          <w:sz w:val="28"/>
          <w:szCs w:val="28"/>
        </w:rPr>
      </w:pPr>
      <w:r w:rsidRPr="00B741C4">
        <w:rPr>
          <w:rFonts w:ascii="Times New Roman" w:hAnsi="Times New Roman"/>
          <w:b/>
          <w:color w:val="000000" w:themeColor="text1"/>
          <w:sz w:val="28"/>
          <w:szCs w:val="28"/>
        </w:rPr>
        <w:t>адрес (местопол</w:t>
      </w:r>
      <w:r w:rsidR="00CF5F57">
        <w:rPr>
          <w:rFonts w:ascii="Times New Roman" w:hAnsi="Times New Roman"/>
          <w:b/>
          <w:color w:val="000000" w:themeColor="text1"/>
          <w:sz w:val="28"/>
          <w:szCs w:val="28"/>
        </w:rPr>
        <w:t>ожение): РТ, г. Казань, ул. Зеле</w:t>
      </w:r>
      <w:r w:rsidRPr="00B741C4">
        <w:rPr>
          <w:rFonts w:ascii="Times New Roman" w:hAnsi="Times New Roman"/>
          <w:b/>
          <w:color w:val="000000" w:themeColor="text1"/>
          <w:sz w:val="28"/>
          <w:szCs w:val="28"/>
        </w:rPr>
        <w:t>ная, д. 1</w:t>
      </w:r>
    </w:p>
    <w:p w:rsidR="00C60365" w:rsidRPr="004F2570" w:rsidRDefault="00C60365" w:rsidP="00C60365">
      <w:pPr>
        <w:pStyle w:val="a3"/>
        <w:spacing w:after="0" w:line="240" w:lineRule="auto"/>
        <w:ind w:left="0"/>
        <w:jc w:val="center"/>
        <w:rPr>
          <w:rFonts w:ascii="Times New Roman" w:hAnsi="Times New Roman" w:cs="Times New Roman"/>
          <w:b/>
          <w:sz w:val="28"/>
          <w:szCs w:val="28"/>
        </w:rPr>
      </w:pPr>
    </w:p>
    <w:p w:rsidR="00FF434F" w:rsidRPr="0075540E" w:rsidRDefault="00FF434F" w:rsidP="002A0AD8">
      <w:pPr>
        <w:pStyle w:val="a3"/>
        <w:numPr>
          <w:ilvl w:val="0"/>
          <w:numId w:val="35"/>
        </w:numPr>
        <w:autoSpaceDE w:val="0"/>
        <w:autoSpaceDN w:val="0"/>
        <w:adjustRightInd w:val="0"/>
        <w:spacing w:after="0" w:line="240" w:lineRule="auto"/>
        <w:ind w:left="851" w:hanging="284"/>
        <w:jc w:val="both"/>
        <w:rPr>
          <w:rFonts w:ascii="Times New Roman" w:hAnsi="Times New Roman"/>
          <w:b/>
          <w:sz w:val="28"/>
          <w:szCs w:val="28"/>
        </w:rPr>
      </w:pPr>
      <w:r>
        <w:rPr>
          <w:rFonts w:ascii="Times New Roman" w:hAnsi="Times New Roman"/>
          <w:b/>
          <w:sz w:val="28"/>
          <w:szCs w:val="28"/>
        </w:rPr>
        <w:t>Р</w:t>
      </w:r>
      <w:r w:rsidRPr="0075540E">
        <w:rPr>
          <w:rFonts w:ascii="Times New Roman" w:hAnsi="Times New Roman"/>
          <w:b/>
          <w:sz w:val="28"/>
          <w:szCs w:val="28"/>
        </w:rPr>
        <w:t>азрешается:</w:t>
      </w:r>
    </w:p>
    <w:p w:rsidR="00FF434F" w:rsidRPr="0075540E" w:rsidRDefault="00CF5F57" w:rsidP="00CF5F57">
      <w:pPr>
        <w:pStyle w:val="a3"/>
        <w:numPr>
          <w:ilvl w:val="1"/>
          <w:numId w:val="35"/>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FF434F" w:rsidRPr="0075540E">
        <w:rPr>
          <w:rFonts w:ascii="Times New Roman" w:hAnsi="Times New Roman"/>
          <w:sz w:val="28"/>
          <w:szCs w:val="28"/>
        </w:rPr>
        <w:t>Проведение работ, направленных на сохранение и популяризацию объекта культурного наследия, в том числе обеспечивающих сохранность объекта в его историко-градостроительной и природной среде.</w:t>
      </w:r>
    </w:p>
    <w:p w:rsidR="00FF434F" w:rsidRPr="0075540E" w:rsidRDefault="00CF5F57" w:rsidP="00CF5F57">
      <w:pPr>
        <w:pStyle w:val="a3"/>
        <w:numPr>
          <w:ilvl w:val="1"/>
          <w:numId w:val="3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FF434F" w:rsidRPr="0075540E">
        <w:rPr>
          <w:rFonts w:ascii="Times New Roman" w:hAnsi="Times New Roman" w:cs="Times New Roman"/>
          <w:sz w:val="28"/>
          <w:szCs w:val="28"/>
        </w:rPr>
        <w:t>установленными п</w:t>
      </w:r>
      <w:r w:rsidR="00FF434F" w:rsidRPr="0075540E">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FF434F" w:rsidRDefault="00CF5F57" w:rsidP="00CF5F57">
      <w:pPr>
        <w:pStyle w:val="a3"/>
        <w:numPr>
          <w:ilvl w:val="1"/>
          <w:numId w:val="3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Капитальный ремонт и реконструкция существующих объектов капитального строительства без увеличения их параметров (площади застройки и высоты).</w:t>
      </w:r>
    </w:p>
    <w:p w:rsidR="00FF434F" w:rsidRDefault="00CF5F57" w:rsidP="00CF5F57">
      <w:pPr>
        <w:pStyle w:val="a3"/>
        <w:numPr>
          <w:ilvl w:val="1"/>
          <w:numId w:val="3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 </w:t>
      </w:r>
      <w:r w:rsidR="00FF434F" w:rsidRPr="0075540E">
        <w:rPr>
          <w:rFonts w:ascii="Times New Roman" w:hAnsi="Times New Roman"/>
          <w:sz w:val="28"/>
          <w:szCs w:val="28"/>
          <w:shd w:val="clear" w:color="auto" w:fill="FFFFFF"/>
        </w:rPr>
        <w:t>Капитальный ремонт и реконструкция существующих инженерных сетей, прокладка новых подземным способом; капитальный ремонт и реконструкция существующих инжен</w:t>
      </w:r>
      <w:r w:rsidR="006877B6">
        <w:rPr>
          <w:rFonts w:ascii="Times New Roman" w:hAnsi="Times New Roman"/>
          <w:sz w:val="28"/>
          <w:szCs w:val="28"/>
          <w:shd w:val="clear" w:color="auto" w:fill="FFFFFF"/>
        </w:rPr>
        <w:t>ерных объектов (трансформаторного</w:t>
      </w:r>
      <w:r w:rsidR="00FF434F" w:rsidRPr="0075540E">
        <w:rPr>
          <w:rFonts w:ascii="Times New Roman" w:hAnsi="Times New Roman"/>
          <w:sz w:val="28"/>
          <w:szCs w:val="28"/>
          <w:shd w:val="clear" w:color="auto" w:fill="FFFFFF"/>
        </w:rPr>
        <w:t xml:space="preserve"> пункт</w:t>
      </w:r>
      <w:r w:rsidR="006877B6">
        <w:rPr>
          <w:rFonts w:ascii="Times New Roman" w:hAnsi="Times New Roman"/>
          <w:sz w:val="28"/>
          <w:szCs w:val="28"/>
          <w:shd w:val="clear" w:color="auto" w:fill="FFFFFF"/>
        </w:rPr>
        <w:t>а, газорегуляторного</w:t>
      </w:r>
      <w:r w:rsidR="00FF434F" w:rsidRPr="0075540E">
        <w:rPr>
          <w:rFonts w:ascii="Times New Roman" w:hAnsi="Times New Roman"/>
          <w:sz w:val="28"/>
          <w:szCs w:val="28"/>
          <w:shd w:val="clear" w:color="auto" w:fill="FFFFFF"/>
        </w:rPr>
        <w:t xml:space="preserve"> пункт</w:t>
      </w:r>
      <w:r w:rsidR="006877B6">
        <w:rPr>
          <w:rFonts w:ascii="Times New Roman" w:hAnsi="Times New Roman"/>
          <w:sz w:val="28"/>
          <w:szCs w:val="28"/>
          <w:shd w:val="clear" w:color="auto" w:fill="FFFFFF"/>
        </w:rPr>
        <w:t>а</w:t>
      </w:r>
      <w:r w:rsidR="00EF7F34">
        <w:rPr>
          <w:rFonts w:ascii="Times New Roman" w:hAnsi="Times New Roman"/>
          <w:sz w:val="28"/>
          <w:szCs w:val="28"/>
          <w:shd w:val="clear" w:color="auto" w:fill="FFFFFF"/>
        </w:rPr>
        <w:t xml:space="preserve"> и других</w:t>
      </w:r>
      <w:r w:rsidR="00FF434F" w:rsidRPr="0075540E">
        <w:rPr>
          <w:rFonts w:ascii="Times New Roman" w:hAnsi="Times New Roman"/>
          <w:sz w:val="28"/>
          <w:szCs w:val="28"/>
          <w:shd w:val="clear" w:color="auto" w:fill="FFFFFF"/>
        </w:rPr>
        <w:t>),</w:t>
      </w:r>
      <w:r w:rsidR="00FF434F" w:rsidRPr="0075540E">
        <w:rPr>
          <w:rFonts w:ascii="Times New Roman" w:hAnsi="Times New Roman"/>
          <w:sz w:val="28"/>
          <w:szCs w:val="28"/>
        </w:rPr>
        <w:t xml:space="preserve"> при необходимости установка новых </w:t>
      </w:r>
      <w:r w:rsidR="00FF434F" w:rsidRPr="0075540E">
        <w:rPr>
          <w:rFonts w:ascii="Times New Roman" w:hAnsi="Times New Roman"/>
          <w:sz w:val="28"/>
          <w:szCs w:val="28"/>
          <w:shd w:val="clear" w:color="auto" w:fill="FFFFFF"/>
        </w:rPr>
        <w:t>инженерных объектов</w:t>
      </w:r>
      <w:r w:rsidR="00FF434F" w:rsidRPr="0075540E">
        <w:rPr>
          <w:rFonts w:ascii="Times New Roman" w:hAnsi="Times New Roman"/>
          <w:sz w:val="28"/>
          <w:szCs w:val="28"/>
        </w:rPr>
        <w:t>;</w:t>
      </w:r>
    </w:p>
    <w:p w:rsidR="00FF434F" w:rsidRDefault="00CF5F57" w:rsidP="00CF5F57">
      <w:pPr>
        <w:pStyle w:val="a3"/>
        <w:numPr>
          <w:ilvl w:val="1"/>
          <w:numId w:val="3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Снос (демонтаж) объектов капитального строительства, не отнесенных к исторически ценным градофо</w:t>
      </w:r>
      <w:r>
        <w:rPr>
          <w:rFonts w:ascii="Times New Roman" w:hAnsi="Times New Roman"/>
          <w:sz w:val="28"/>
          <w:szCs w:val="28"/>
        </w:rPr>
        <w:t>рмирующим объектам, составляющим</w:t>
      </w:r>
      <w:r w:rsidR="00FF434F" w:rsidRPr="0075540E">
        <w:rPr>
          <w:rFonts w:ascii="Times New Roman" w:hAnsi="Times New Roman"/>
          <w:sz w:val="28"/>
          <w:szCs w:val="28"/>
        </w:rPr>
        <w:t xml:space="preserve"> предмет охраны исторического поселения регионального значения «город Казань».</w:t>
      </w:r>
    </w:p>
    <w:p w:rsidR="00FF434F" w:rsidRPr="00CF5F57"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Установка на зданиях и сооружен</w:t>
      </w:r>
      <w:r>
        <w:rPr>
          <w:rFonts w:ascii="Times New Roman" w:hAnsi="Times New Roman"/>
          <w:sz w:val="28"/>
          <w:szCs w:val="28"/>
        </w:rPr>
        <w:t>иях средств наружной информации</w:t>
      </w:r>
      <w:r w:rsidR="00FF434F" w:rsidRPr="0075540E">
        <w:rPr>
          <w:rFonts w:ascii="Times New Roman" w:hAnsi="Times New Roman"/>
          <w:sz w:val="28"/>
          <w:szCs w:val="28"/>
        </w:rPr>
        <w:t xml:space="preserve"> с размещением не выше отметки нижнего края оконных проемов втор</w:t>
      </w:r>
      <w:r>
        <w:rPr>
          <w:rFonts w:ascii="Times New Roman" w:hAnsi="Times New Roman"/>
          <w:sz w:val="28"/>
          <w:szCs w:val="28"/>
        </w:rPr>
        <w:t>ого этажа здания</w:t>
      </w:r>
      <w:r w:rsidR="00FF434F" w:rsidRPr="0075540E">
        <w:rPr>
          <w:rFonts w:ascii="Times New Roman" w:hAnsi="Times New Roman"/>
          <w:sz w:val="28"/>
          <w:szCs w:val="28"/>
        </w:rPr>
        <w:t xml:space="preserve"> в виде объемных букв и знаков, высотой не более 0,5 метра, консольных конструк</w:t>
      </w:r>
      <w:r w:rsidR="00CD14D8">
        <w:rPr>
          <w:rFonts w:ascii="Times New Roman" w:hAnsi="Times New Roman"/>
          <w:sz w:val="28"/>
          <w:szCs w:val="28"/>
        </w:rPr>
        <w:t xml:space="preserve">- </w:t>
      </w:r>
      <w:r w:rsidR="00FF434F" w:rsidRPr="0075540E">
        <w:rPr>
          <w:rFonts w:ascii="Times New Roman" w:hAnsi="Times New Roman"/>
          <w:sz w:val="28"/>
          <w:szCs w:val="28"/>
        </w:rPr>
        <w:t xml:space="preserve">ций </w:t>
      </w:r>
      <w:r>
        <w:rPr>
          <w:rFonts w:ascii="Times New Roman" w:hAnsi="Times New Roman"/>
          <w:sz w:val="28"/>
          <w:szCs w:val="28"/>
        </w:rPr>
        <w:t>–</w:t>
      </w:r>
      <w:r w:rsidR="00FF434F" w:rsidRPr="0075540E">
        <w:rPr>
          <w:rFonts w:ascii="Times New Roman" w:hAnsi="Times New Roman"/>
          <w:sz w:val="28"/>
          <w:szCs w:val="28"/>
        </w:rPr>
        <w:t xml:space="preserve"> </w:t>
      </w:r>
      <w:r w:rsidR="00FF434F" w:rsidRPr="00CF5F57">
        <w:rPr>
          <w:rFonts w:ascii="Times New Roman" w:hAnsi="Times New Roman"/>
          <w:sz w:val="28"/>
          <w:szCs w:val="28"/>
        </w:rPr>
        <w:t>не более 0,5 метра высотой и не более одного метра длиной.</w:t>
      </w:r>
    </w:p>
    <w:p w:rsidR="00FF434F"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 объекта культурного наследия.</w:t>
      </w:r>
    </w:p>
    <w:p w:rsidR="00FF434F" w:rsidRDefault="00CF5F57" w:rsidP="00CF5F57">
      <w:pPr>
        <w:pStyle w:val="a3"/>
        <w:numPr>
          <w:ilvl w:val="1"/>
          <w:numId w:val="35"/>
        </w:numPr>
        <w:tabs>
          <w:tab w:val="left" w:pos="993"/>
        </w:tabs>
        <w:autoSpaceDE w:val="0"/>
        <w:autoSpaceDN w:val="0"/>
        <w:adjustRightInd w:val="0"/>
        <w:spacing w:after="0" w:line="240" w:lineRule="auto"/>
        <w:ind w:left="0" w:right="23" w:firstLine="567"/>
        <w:jc w:val="both"/>
        <w:rPr>
          <w:rFonts w:ascii="Times New Roman" w:hAnsi="Times New Roman"/>
          <w:sz w:val="28"/>
          <w:szCs w:val="28"/>
        </w:rPr>
      </w:pPr>
      <w:r>
        <w:rPr>
          <w:rFonts w:ascii="Times New Roman" w:hAnsi="Times New Roman"/>
          <w:sz w:val="28"/>
          <w:szCs w:val="28"/>
        </w:rPr>
        <w:lastRenderedPageBreak/>
        <w:t xml:space="preserve"> </w:t>
      </w:r>
      <w:r w:rsidR="00FF434F" w:rsidRPr="0075540E">
        <w:rPr>
          <w:rFonts w:ascii="Times New Roman" w:hAnsi="Times New Roman"/>
          <w:sz w:val="28"/>
          <w:szCs w:val="28"/>
        </w:rPr>
        <w:t>Благоустройство территории, включающее:</w:t>
      </w:r>
    </w:p>
    <w:p w:rsidR="00FF434F" w:rsidRPr="0075540E" w:rsidRDefault="00FF434F" w:rsidP="00FF434F">
      <w:pPr>
        <w:autoSpaceDE w:val="0"/>
        <w:autoSpaceDN w:val="0"/>
        <w:adjustRightInd w:val="0"/>
        <w:spacing w:after="0" w:line="240" w:lineRule="auto"/>
        <w:ind w:right="23" w:firstLine="567"/>
        <w:jc w:val="both"/>
        <w:rPr>
          <w:rFonts w:ascii="Times New Roman" w:hAnsi="Times New Roman"/>
          <w:sz w:val="28"/>
          <w:szCs w:val="28"/>
        </w:rPr>
      </w:pPr>
      <w:r w:rsidRPr="0075540E">
        <w:rPr>
          <w:rFonts w:ascii="Times New Roman" w:hAnsi="Times New Roman"/>
          <w:sz w:val="28"/>
          <w:szCs w:val="28"/>
        </w:rPr>
        <w:t>проведен</w:t>
      </w:r>
      <w:r w:rsidR="00CF5F57">
        <w:rPr>
          <w:rFonts w:ascii="Times New Roman" w:hAnsi="Times New Roman"/>
          <w:sz w:val="28"/>
          <w:szCs w:val="28"/>
        </w:rPr>
        <w:t>ие работ по озеленению: разбивку</w:t>
      </w:r>
      <w:r w:rsidRPr="0075540E">
        <w:rPr>
          <w:rFonts w:ascii="Times New Roman" w:hAnsi="Times New Roman"/>
          <w:sz w:val="28"/>
          <w:szCs w:val="28"/>
        </w:rPr>
        <w:t xml:space="preserve"> газонов, цветников, сохранение существующих деревьев и кустарников, за исключением</w:t>
      </w:r>
      <w:r w:rsidR="00CF5F57">
        <w:rPr>
          <w:rFonts w:ascii="Times New Roman" w:hAnsi="Times New Roman"/>
          <w:sz w:val="28"/>
          <w:szCs w:val="28"/>
        </w:rPr>
        <w:t xml:space="preserve"> санитарных рубок, посадку</w:t>
      </w:r>
      <w:r w:rsidRPr="0075540E">
        <w:rPr>
          <w:rFonts w:ascii="Times New Roman" w:hAnsi="Times New Roman"/>
          <w:sz w:val="28"/>
          <w:szCs w:val="28"/>
        </w:rPr>
        <w:t xml:space="preserve"> новых при условии обеспечения визуального восприятия объекта культурного наследия;</w:t>
      </w:r>
    </w:p>
    <w:p w:rsidR="00FF434F" w:rsidRPr="001E1CE7" w:rsidRDefault="00FF434F" w:rsidP="00FF434F">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организацию обществ</w:t>
      </w:r>
      <w:r w:rsidR="00CF5F57">
        <w:rPr>
          <w:rFonts w:ascii="Times New Roman" w:hAnsi="Times New Roman"/>
          <w:sz w:val="28"/>
          <w:szCs w:val="28"/>
        </w:rPr>
        <w:t>енного пространства с сохранением</w:t>
      </w:r>
      <w:r w:rsidRPr="001E1CE7">
        <w:rPr>
          <w:rFonts w:ascii="Times New Roman" w:hAnsi="Times New Roman"/>
          <w:sz w:val="28"/>
          <w:szCs w:val="28"/>
        </w:rPr>
        <w:t xml:space="preserve"> существующего направления дорог и формированием зон отдыха для разных возрастных групп и занятия спортом;</w:t>
      </w:r>
    </w:p>
    <w:p w:rsidR="00FF434F" w:rsidRPr="001E1CE7" w:rsidRDefault="00FF434F" w:rsidP="00FF434F">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организацию парковок на специально отведенных площадках;</w:t>
      </w:r>
    </w:p>
    <w:p w:rsidR="00FF434F" w:rsidRPr="001A131A" w:rsidRDefault="00FF434F" w:rsidP="004C1D12">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установку элементов благоустройства, соответствующих внешнему архитектурно</w:t>
      </w:r>
      <w:r>
        <w:rPr>
          <w:rFonts w:ascii="Times New Roman" w:hAnsi="Times New Roman"/>
          <w:sz w:val="28"/>
          <w:szCs w:val="28"/>
        </w:rPr>
        <w:t>м</w:t>
      </w:r>
      <w:r w:rsidR="004C1D12">
        <w:rPr>
          <w:rFonts w:ascii="Times New Roman" w:hAnsi="Times New Roman"/>
          <w:sz w:val="28"/>
          <w:szCs w:val="28"/>
        </w:rPr>
        <w:t>у облику сложившейся застройки.</w:t>
      </w:r>
    </w:p>
    <w:p w:rsidR="00FF434F" w:rsidRPr="0075540E" w:rsidRDefault="00FF434F" w:rsidP="002A0AD8">
      <w:pPr>
        <w:pStyle w:val="a3"/>
        <w:numPr>
          <w:ilvl w:val="0"/>
          <w:numId w:val="35"/>
        </w:numPr>
        <w:autoSpaceDE w:val="0"/>
        <w:autoSpaceDN w:val="0"/>
        <w:adjustRightInd w:val="0"/>
        <w:spacing w:after="0" w:line="240" w:lineRule="auto"/>
        <w:ind w:left="851" w:hanging="284"/>
        <w:jc w:val="both"/>
        <w:rPr>
          <w:rFonts w:ascii="Times New Roman" w:hAnsi="Times New Roman"/>
          <w:b/>
          <w:sz w:val="28"/>
          <w:szCs w:val="28"/>
        </w:rPr>
      </w:pPr>
      <w:r>
        <w:rPr>
          <w:rFonts w:ascii="Times New Roman" w:hAnsi="Times New Roman"/>
          <w:b/>
          <w:sz w:val="28"/>
          <w:szCs w:val="28"/>
        </w:rPr>
        <w:t>З</w:t>
      </w:r>
      <w:r w:rsidRPr="0075540E">
        <w:rPr>
          <w:rFonts w:ascii="Times New Roman" w:hAnsi="Times New Roman"/>
          <w:b/>
          <w:sz w:val="28"/>
          <w:szCs w:val="28"/>
        </w:rPr>
        <w:t>апрещается:</w:t>
      </w:r>
    </w:p>
    <w:p w:rsidR="00FF434F"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Возведение объектов капитального строительства, за исключением прокладки линейных объектов (дорог).</w:t>
      </w:r>
    </w:p>
    <w:p w:rsidR="00FF434F"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окружающую застройку и природную среду.</w:t>
      </w:r>
    </w:p>
    <w:p w:rsidR="00FF434F"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архитектурный облик сложившейся среды.</w:t>
      </w:r>
    </w:p>
    <w:p w:rsidR="00FF434F"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Размещение огнеопасных материалов.</w:t>
      </w:r>
    </w:p>
    <w:p w:rsidR="00EF7F34" w:rsidRPr="00EF7F34" w:rsidRDefault="00CF5F57" w:rsidP="00EF7F34">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Установка на фасадах зданий, формирующих территории общего пользования (улицы, проезды, площадь), кондиционеров, антенн и иного технического оборудования.</w:t>
      </w:r>
    </w:p>
    <w:p w:rsidR="00FF434F" w:rsidRPr="00EF7F34" w:rsidRDefault="0053381D" w:rsidP="00EF7F34">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53381D">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первоначальным проектом строительства здания.</w:t>
      </w:r>
    </w:p>
    <w:p w:rsidR="00FF434F" w:rsidRPr="0075540E"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w:t>
      </w:r>
      <w:r w:rsidR="00FF434F" w:rsidRPr="0075540E">
        <w:rPr>
          <w:rFonts w:ascii="Times New Roman" w:hAnsi="Times New Roman" w:cs="Times New Roman"/>
          <w:sz w:val="28"/>
          <w:szCs w:val="28"/>
        </w:rPr>
        <w:t>Установка средств наружной информации, полностью или частично перекрывающих оконные и дверные проемы.</w:t>
      </w:r>
    </w:p>
    <w:p w:rsidR="00FF434F" w:rsidRPr="0075540E"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FF434F" w:rsidRPr="0075540E">
        <w:rPr>
          <w:rFonts w:ascii="Times New Roman" w:hAnsi="Times New Roman"/>
          <w:sz w:val="28"/>
          <w:szCs w:val="28"/>
        </w:rPr>
        <w:t>Установка всех видов рекламных конструкций.</w:t>
      </w:r>
    </w:p>
    <w:p w:rsidR="00FF434F" w:rsidRPr="0075540E" w:rsidRDefault="00CF5F57" w:rsidP="00CF5F57">
      <w:pPr>
        <w:pStyle w:val="a3"/>
        <w:numPr>
          <w:ilvl w:val="1"/>
          <w:numId w:val="3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F434F">
        <w:rPr>
          <w:rFonts w:ascii="Times New Roman" w:hAnsi="Times New Roman" w:cs="Times New Roman"/>
          <w:sz w:val="28"/>
          <w:szCs w:val="28"/>
        </w:rPr>
        <w:t>У</w:t>
      </w:r>
      <w:r w:rsidR="00FF434F" w:rsidRPr="0075540E">
        <w:rPr>
          <w:rFonts w:ascii="Times New Roman" w:hAnsi="Times New Roman" w:cs="Times New Roman"/>
          <w:sz w:val="28"/>
          <w:szCs w:val="28"/>
        </w:rPr>
        <w:t>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w:t>
      </w:r>
    </w:p>
    <w:p w:rsidR="00FF434F" w:rsidRPr="000805E6" w:rsidRDefault="00FF434F" w:rsidP="00FF434F">
      <w:pPr>
        <w:autoSpaceDE w:val="0"/>
        <w:autoSpaceDN w:val="0"/>
        <w:adjustRightInd w:val="0"/>
        <w:spacing w:after="0" w:line="240" w:lineRule="auto"/>
        <w:ind w:right="23" w:firstLine="567"/>
        <w:jc w:val="both"/>
        <w:rPr>
          <w:rFonts w:ascii="Times New Roman" w:hAnsi="Times New Roman"/>
          <w:sz w:val="28"/>
          <w:szCs w:val="28"/>
        </w:rPr>
      </w:pPr>
      <w:r w:rsidRPr="000805E6">
        <w:rPr>
          <w:rFonts w:ascii="Times New Roman" w:hAnsi="Times New Roman"/>
          <w:sz w:val="28"/>
          <w:szCs w:val="28"/>
        </w:rPr>
        <w:t>в виде фоновых конструкций, световых коробов, за исключением конструкций для размещения афиш театров, музеев, а также в витринах;</w:t>
      </w:r>
    </w:p>
    <w:p w:rsidR="00FF434F" w:rsidRPr="000805E6" w:rsidRDefault="00FF434F" w:rsidP="00FF434F">
      <w:pPr>
        <w:autoSpaceDE w:val="0"/>
        <w:autoSpaceDN w:val="0"/>
        <w:adjustRightInd w:val="0"/>
        <w:spacing w:after="0" w:line="240" w:lineRule="auto"/>
        <w:ind w:right="23" w:firstLine="567"/>
        <w:jc w:val="both"/>
        <w:rPr>
          <w:rFonts w:ascii="Times New Roman" w:hAnsi="Times New Roman"/>
          <w:sz w:val="28"/>
          <w:szCs w:val="28"/>
        </w:rPr>
      </w:pPr>
      <w:r w:rsidRPr="000805E6">
        <w:rPr>
          <w:rFonts w:ascii="Times New Roman" w:hAnsi="Times New Roman"/>
          <w:sz w:val="28"/>
          <w:szCs w:val="28"/>
        </w:rPr>
        <w:t>крупногабаритных конструкций;</w:t>
      </w:r>
    </w:p>
    <w:p w:rsidR="00FF434F" w:rsidRPr="001A131A" w:rsidRDefault="00FF434F" w:rsidP="00FF434F">
      <w:pPr>
        <w:pStyle w:val="ConsPlusNormal"/>
        <w:ind w:firstLine="567"/>
        <w:jc w:val="both"/>
        <w:rPr>
          <w:rFonts w:ascii="Times New Roman" w:hAnsi="Times New Roman" w:cs="Times New Roman"/>
          <w:sz w:val="28"/>
          <w:szCs w:val="28"/>
        </w:rPr>
      </w:pPr>
      <w:r w:rsidRPr="001A131A">
        <w:rPr>
          <w:rFonts w:ascii="Times New Roman" w:hAnsi="Times New Roman" w:cs="Times New Roman"/>
          <w:sz w:val="28"/>
          <w:szCs w:val="28"/>
        </w:rPr>
        <w:t>с использованием мерцающего св</w:t>
      </w:r>
      <w:r>
        <w:rPr>
          <w:rFonts w:ascii="Times New Roman" w:hAnsi="Times New Roman" w:cs="Times New Roman"/>
          <w:sz w:val="28"/>
          <w:szCs w:val="28"/>
        </w:rPr>
        <w:t>ета, открытого способа свечения.</w:t>
      </w:r>
    </w:p>
    <w:p w:rsidR="004C1D12" w:rsidRDefault="004C1D12" w:rsidP="004C1D12">
      <w:pPr>
        <w:autoSpaceDE w:val="0"/>
        <w:autoSpaceDN w:val="0"/>
        <w:adjustRightInd w:val="0"/>
        <w:spacing w:after="0" w:line="240" w:lineRule="auto"/>
        <w:jc w:val="both"/>
        <w:rPr>
          <w:rFonts w:ascii="Times New Roman" w:hAnsi="Times New Roman" w:cs="Times New Roman"/>
          <w:sz w:val="28"/>
          <w:szCs w:val="28"/>
        </w:rPr>
      </w:pPr>
    </w:p>
    <w:p w:rsidR="004C1D12" w:rsidRDefault="004C1D12" w:rsidP="004C1D12">
      <w:pPr>
        <w:autoSpaceDE w:val="0"/>
        <w:autoSpaceDN w:val="0"/>
        <w:adjustRightInd w:val="0"/>
        <w:spacing w:after="0" w:line="240" w:lineRule="auto"/>
        <w:jc w:val="both"/>
        <w:rPr>
          <w:rFonts w:ascii="Times New Roman" w:hAnsi="Times New Roman" w:cs="Times New Roman"/>
          <w:sz w:val="28"/>
          <w:szCs w:val="28"/>
        </w:rPr>
      </w:pPr>
    </w:p>
    <w:p w:rsidR="004C1D12" w:rsidRPr="00A6271B" w:rsidRDefault="004C1D12" w:rsidP="004C1D12">
      <w:pPr>
        <w:spacing w:after="0" w:line="240" w:lineRule="auto"/>
        <w:rPr>
          <w:rFonts w:ascii="Times New Roman" w:hAnsi="Times New Roman" w:cs="Times New Roman"/>
          <w:sz w:val="28"/>
          <w:szCs w:val="28"/>
        </w:rPr>
      </w:pPr>
      <w:r w:rsidRPr="00A6271B">
        <w:rPr>
          <w:rFonts w:ascii="Times New Roman" w:hAnsi="Times New Roman" w:cs="Times New Roman"/>
          <w:sz w:val="28"/>
          <w:szCs w:val="28"/>
        </w:rPr>
        <w:t>Список использованных сокращений:</w:t>
      </w:r>
    </w:p>
    <w:p w:rsidR="004C1D12" w:rsidRPr="00A6271B" w:rsidRDefault="004C1D12" w:rsidP="004C1D12">
      <w:pPr>
        <w:spacing w:after="0" w:line="240" w:lineRule="auto"/>
        <w:rPr>
          <w:rFonts w:ascii="Times New Roman" w:hAnsi="Times New Roman" w:cs="Times New Roman"/>
          <w:sz w:val="28"/>
          <w:szCs w:val="28"/>
        </w:rPr>
      </w:pPr>
    </w:p>
    <w:p w:rsidR="004C1D12" w:rsidRPr="00A6271B" w:rsidRDefault="004C1D12" w:rsidP="004C1D12">
      <w:pPr>
        <w:spacing w:after="0" w:line="240" w:lineRule="auto"/>
        <w:jc w:val="both"/>
        <w:rPr>
          <w:rFonts w:ascii="Times New Roman" w:hAnsi="Times New Roman"/>
          <w:sz w:val="28"/>
          <w:szCs w:val="28"/>
          <w:shd w:val="clear" w:color="auto" w:fill="FFFFFF"/>
        </w:rPr>
      </w:pPr>
      <w:r w:rsidRPr="00A6271B">
        <w:rPr>
          <w:rFonts w:ascii="Times New Roman" w:hAnsi="Times New Roman" w:cs="Times New Roman"/>
          <w:sz w:val="28"/>
          <w:szCs w:val="28"/>
        </w:rPr>
        <w:t xml:space="preserve">ОЗ ОКН-Р – </w:t>
      </w:r>
      <w:r w:rsidRPr="00A6271B">
        <w:rPr>
          <w:rFonts w:ascii="Times New Roman" w:hAnsi="Times New Roman"/>
          <w:sz w:val="28"/>
          <w:szCs w:val="28"/>
        </w:rPr>
        <w:t xml:space="preserve">охранная зона </w:t>
      </w:r>
      <w:r w:rsidRPr="00A6271B">
        <w:rPr>
          <w:rFonts w:ascii="Times New Roman" w:hAnsi="Times New Roman"/>
          <w:sz w:val="28"/>
          <w:szCs w:val="28"/>
          <w:shd w:val="clear" w:color="auto" w:fill="FFFFFF"/>
        </w:rPr>
        <w:t>объекта культурного наследия регионального значения.</w:t>
      </w:r>
    </w:p>
    <w:p w:rsidR="004C1D12" w:rsidRPr="00BE6CAF" w:rsidRDefault="004C1D12" w:rsidP="004C1D12">
      <w:pPr>
        <w:spacing w:after="0" w:line="240" w:lineRule="auto"/>
        <w:jc w:val="both"/>
        <w:rPr>
          <w:rFonts w:ascii="Times New Roman" w:hAnsi="Times New Roman"/>
          <w:sz w:val="28"/>
          <w:szCs w:val="28"/>
        </w:rPr>
      </w:pPr>
    </w:p>
    <w:p w:rsidR="004C1D12" w:rsidRDefault="004C1D12" w:rsidP="004C1D12">
      <w:pPr>
        <w:spacing w:after="0" w:line="240" w:lineRule="auto"/>
        <w:ind w:left="567" w:firstLine="567"/>
        <w:jc w:val="both"/>
        <w:rPr>
          <w:rFonts w:ascii="Times New Roman" w:hAnsi="Times New Roman"/>
          <w:sz w:val="24"/>
          <w:szCs w:val="24"/>
        </w:rPr>
      </w:pPr>
    </w:p>
    <w:p w:rsidR="00FF434F" w:rsidRPr="004C1D12" w:rsidRDefault="004C1D12" w:rsidP="004C1D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w:t>
      </w:r>
    </w:p>
    <w:sectPr w:rsidR="00FF434F" w:rsidRPr="004C1D12" w:rsidSect="00686FCB">
      <w:pgSz w:w="11905" w:h="16839"/>
      <w:pgMar w:top="1134" w:right="567"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A15" w:rsidRDefault="00666A15" w:rsidP="00B6775D">
      <w:pPr>
        <w:spacing w:after="0" w:line="240" w:lineRule="auto"/>
      </w:pPr>
      <w:r>
        <w:separator/>
      </w:r>
    </w:p>
  </w:endnote>
  <w:endnote w:type="continuationSeparator" w:id="0">
    <w:p w:rsidR="00666A15" w:rsidRDefault="00666A15"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A15" w:rsidRDefault="00666A15" w:rsidP="00B6775D">
      <w:pPr>
        <w:spacing w:after="0" w:line="240" w:lineRule="auto"/>
      </w:pPr>
      <w:r>
        <w:separator/>
      </w:r>
    </w:p>
  </w:footnote>
  <w:footnote w:type="continuationSeparator" w:id="0">
    <w:p w:rsidR="00666A15" w:rsidRDefault="00666A15" w:rsidP="00B6775D">
      <w:pPr>
        <w:spacing w:after="0" w:line="240" w:lineRule="auto"/>
      </w:pPr>
      <w:r>
        <w:continuationSeparator/>
      </w:r>
    </w:p>
  </w:footnote>
  <w:footnote w:id="1">
    <w:p w:rsidR="00DA1214" w:rsidRDefault="00DA1214" w:rsidP="00DA1214">
      <w:pPr>
        <w:pStyle w:val="af0"/>
      </w:pPr>
      <w:r>
        <w:rPr>
          <w:rStyle w:val="af2"/>
        </w:rPr>
        <w:footnoteRef/>
      </w:r>
      <w:r>
        <w:t xml:space="preserve"> Список использованных сокращений</w:t>
      </w:r>
      <w:r w:rsidRPr="004D3F4A">
        <w:t xml:space="preserve"> – </w:t>
      </w:r>
      <w:r w:rsidR="004C1D12">
        <w:t>на стр.6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616302"/>
      <w:docPartObj>
        <w:docPartGallery w:val="Page Numbers (Top of Page)"/>
        <w:docPartUnique/>
      </w:docPartObj>
    </w:sdtPr>
    <w:sdtEndPr>
      <w:rPr>
        <w:rFonts w:ascii="Times New Roman" w:hAnsi="Times New Roman"/>
        <w:sz w:val="28"/>
        <w:szCs w:val="28"/>
      </w:rPr>
    </w:sdtEndPr>
    <w:sdtContent>
      <w:p w:rsidR="00DA1214" w:rsidRDefault="00DA1214">
        <w:pPr>
          <w:pStyle w:val="ac"/>
          <w:jc w:val="center"/>
        </w:pPr>
      </w:p>
      <w:p w:rsidR="00DA1214" w:rsidRPr="007E72B6" w:rsidRDefault="00DA1214">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8B61A6">
          <w:rPr>
            <w:rFonts w:ascii="Times New Roman" w:hAnsi="Times New Roman"/>
            <w:noProof/>
            <w:sz w:val="28"/>
            <w:szCs w:val="28"/>
          </w:rPr>
          <w:t>2</w:t>
        </w:r>
        <w:r w:rsidRPr="007E72B6">
          <w:rPr>
            <w:rFonts w:ascii="Times New Roman" w:hAnsi="Times New Roman"/>
            <w:sz w:val="28"/>
            <w:szCs w:val="28"/>
          </w:rPr>
          <w:fldChar w:fldCharType="end"/>
        </w:r>
      </w:p>
    </w:sdtContent>
  </w:sdt>
  <w:p w:rsidR="00DA1214" w:rsidRDefault="00DA121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743"/>
    <w:multiLevelType w:val="hybridMultilevel"/>
    <w:tmpl w:val="468822E0"/>
    <w:lvl w:ilvl="0" w:tplc="E33CF3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43DB"/>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F35509"/>
    <w:multiLevelType w:val="multilevel"/>
    <w:tmpl w:val="3CCE137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
    <w:nsid w:val="09CE575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C67CE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055093"/>
    <w:multiLevelType w:val="hybridMultilevel"/>
    <w:tmpl w:val="9D2C20B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362F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20968DC"/>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C771B5"/>
    <w:multiLevelType w:val="hybridMultilevel"/>
    <w:tmpl w:val="C84800B4"/>
    <w:lvl w:ilvl="0" w:tplc="7C3435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2E55C44"/>
    <w:multiLevelType w:val="multilevel"/>
    <w:tmpl w:val="8F30BC0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2E47212E"/>
    <w:multiLevelType w:val="hybridMultilevel"/>
    <w:tmpl w:val="6AB6462A"/>
    <w:lvl w:ilvl="0" w:tplc="08BC65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9C7C9B"/>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nsid w:val="327205B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D07D9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337A89"/>
    <w:multiLevelType w:val="multilevel"/>
    <w:tmpl w:val="DA22EF4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3939119A"/>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D9749A"/>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7">
    <w:nsid w:val="45783EAE"/>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0282F"/>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9631C8"/>
    <w:multiLevelType w:val="hybridMultilevel"/>
    <w:tmpl w:val="61D0C73C"/>
    <w:lvl w:ilvl="0" w:tplc="445855A8">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116CD2"/>
    <w:multiLevelType w:val="hybridMultilevel"/>
    <w:tmpl w:val="2F7C1FF8"/>
    <w:lvl w:ilvl="0" w:tplc="B5DEA4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CA1CFA"/>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746FA9"/>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5559107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7B617B4"/>
    <w:multiLevelType w:val="hybridMultilevel"/>
    <w:tmpl w:val="F2B22680"/>
    <w:lvl w:ilvl="0" w:tplc="B62C34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5">
    <w:nsid w:val="57BC7F8A"/>
    <w:multiLevelType w:val="multilevel"/>
    <w:tmpl w:val="7D767F4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6">
    <w:nsid w:val="5D9561F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A80EF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354B6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nsid w:val="62D13A58"/>
    <w:multiLevelType w:val="hybridMultilevel"/>
    <w:tmpl w:val="A04C3232"/>
    <w:lvl w:ilvl="0" w:tplc="CF7C51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676605"/>
    <w:multiLevelType w:val="hybridMultilevel"/>
    <w:tmpl w:val="118437F0"/>
    <w:lvl w:ilvl="0" w:tplc="B77208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AC5011"/>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2">
    <w:nsid w:val="6BD46B3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BA29E6"/>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4">
    <w:nsid w:val="7FAB288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24"/>
  </w:num>
  <w:num w:numId="3">
    <w:abstractNumId w:val="10"/>
  </w:num>
  <w:num w:numId="4">
    <w:abstractNumId w:val="19"/>
  </w:num>
  <w:num w:numId="5">
    <w:abstractNumId w:val="1"/>
  </w:num>
  <w:num w:numId="6">
    <w:abstractNumId w:val="18"/>
  </w:num>
  <w:num w:numId="7">
    <w:abstractNumId w:val="3"/>
  </w:num>
  <w:num w:numId="8">
    <w:abstractNumId w:val="27"/>
  </w:num>
  <w:num w:numId="9">
    <w:abstractNumId w:val="23"/>
  </w:num>
  <w:num w:numId="10">
    <w:abstractNumId w:val="12"/>
  </w:num>
  <w:num w:numId="11">
    <w:abstractNumId w:val="4"/>
  </w:num>
  <w:num w:numId="12">
    <w:abstractNumId w:val="15"/>
  </w:num>
  <w:num w:numId="13">
    <w:abstractNumId w:val="7"/>
  </w:num>
  <w:num w:numId="14">
    <w:abstractNumId w:val="32"/>
  </w:num>
  <w:num w:numId="15">
    <w:abstractNumId w:val="34"/>
  </w:num>
  <w:num w:numId="16">
    <w:abstractNumId w:val="13"/>
  </w:num>
  <w:num w:numId="17">
    <w:abstractNumId w:val="16"/>
  </w:num>
  <w:num w:numId="18">
    <w:abstractNumId w:val="8"/>
  </w:num>
  <w:num w:numId="19">
    <w:abstractNumId w:val="33"/>
  </w:num>
  <w:num w:numId="20">
    <w:abstractNumId w:val="5"/>
  </w:num>
  <w:num w:numId="21">
    <w:abstractNumId w:val="17"/>
  </w:num>
  <w:num w:numId="22">
    <w:abstractNumId w:val="22"/>
  </w:num>
  <w:num w:numId="23">
    <w:abstractNumId w:val="28"/>
  </w:num>
  <w:num w:numId="24">
    <w:abstractNumId w:val="6"/>
  </w:num>
  <w:num w:numId="25">
    <w:abstractNumId w:val="21"/>
  </w:num>
  <w:num w:numId="26">
    <w:abstractNumId w:val="31"/>
  </w:num>
  <w:num w:numId="27">
    <w:abstractNumId w:val="11"/>
  </w:num>
  <w:num w:numId="28">
    <w:abstractNumId w:val="0"/>
  </w:num>
  <w:num w:numId="29">
    <w:abstractNumId w:val="14"/>
  </w:num>
  <w:num w:numId="30">
    <w:abstractNumId w:val="29"/>
  </w:num>
  <w:num w:numId="31">
    <w:abstractNumId w:val="2"/>
  </w:num>
  <w:num w:numId="32">
    <w:abstractNumId w:val="30"/>
  </w:num>
  <w:num w:numId="33">
    <w:abstractNumId w:val="9"/>
  </w:num>
  <w:num w:numId="34">
    <w:abstractNumId w:val="20"/>
  </w:num>
  <w:num w:numId="35">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449B"/>
    <w:rsid w:val="00027C36"/>
    <w:rsid w:val="00040BBD"/>
    <w:rsid w:val="000507FB"/>
    <w:rsid w:val="00071F92"/>
    <w:rsid w:val="00074DF3"/>
    <w:rsid w:val="000829DB"/>
    <w:rsid w:val="000847A4"/>
    <w:rsid w:val="000933E3"/>
    <w:rsid w:val="000B32DB"/>
    <w:rsid w:val="000C592C"/>
    <w:rsid w:val="000C5A0C"/>
    <w:rsid w:val="000E23E1"/>
    <w:rsid w:val="000E3D97"/>
    <w:rsid w:val="000F72E9"/>
    <w:rsid w:val="00107719"/>
    <w:rsid w:val="00113203"/>
    <w:rsid w:val="00114EA3"/>
    <w:rsid w:val="00131471"/>
    <w:rsid w:val="00134D05"/>
    <w:rsid w:val="00135AB1"/>
    <w:rsid w:val="00151544"/>
    <w:rsid w:val="00170F3E"/>
    <w:rsid w:val="00172E31"/>
    <w:rsid w:val="001C3625"/>
    <w:rsid w:val="001C70D5"/>
    <w:rsid w:val="001D13F2"/>
    <w:rsid w:val="001D47F3"/>
    <w:rsid w:val="001D4EF2"/>
    <w:rsid w:val="001D65A1"/>
    <w:rsid w:val="001F6D17"/>
    <w:rsid w:val="001F74A3"/>
    <w:rsid w:val="00210D1A"/>
    <w:rsid w:val="0021289E"/>
    <w:rsid w:val="0021418B"/>
    <w:rsid w:val="0021774F"/>
    <w:rsid w:val="00222655"/>
    <w:rsid w:val="00233B89"/>
    <w:rsid w:val="00234239"/>
    <w:rsid w:val="0025092A"/>
    <w:rsid w:val="00252507"/>
    <w:rsid w:val="00255C10"/>
    <w:rsid w:val="00270551"/>
    <w:rsid w:val="002751A9"/>
    <w:rsid w:val="002869CF"/>
    <w:rsid w:val="00291130"/>
    <w:rsid w:val="002A0AD8"/>
    <w:rsid w:val="002A437B"/>
    <w:rsid w:val="002A75A4"/>
    <w:rsid w:val="002B329A"/>
    <w:rsid w:val="002C37E8"/>
    <w:rsid w:val="002D1C34"/>
    <w:rsid w:val="002E0E34"/>
    <w:rsid w:val="002F0283"/>
    <w:rsid w:val="002F34D4"/>
    <w:rsid w:val="0031353B"/>
    <w:rsid w:val="00350572"/>
    <w:rsid w:val="00365D38"/>
    <w:rsid w:val="003678FD"/>
    <w:rsid w:val="00387C4F"/>
    <w:rsid w:val="003A659E"/>
    <w:rsid w:val="003C18A3"/>
    <w:rsid w:val="003C399F"/>
    <w:rsid w:val="003C3DF8"/>
    <w:rsid w:val="003E05C2"/>
    <w:rsid w:val="003F23BE"/>
    <w:rsid w:val="00400474"/>
    <w:rsid w:val="004035D5"/>
    <w:rsid w:val="004179A3"/>
    <w:rsid w:val="004278AD"/>
    <w:rsid w:val="0043253F"/>
    <w:rsid w:val="0043492B"/>
    <w:rsid w:val="00440A2D"/>
    <w:rsid w:val="0044386E"/>
    <w:rsid w:val="00465F2B"/>
    <w:rsid w:val="00471BC7"/>
    <w:rsid w:val="00484965"/>
    <w:rsid w:val="00485316"/>
    <w:rsid w:val="00493375"/>
    <w:rsid w:val="004A1017"/>
    <w:rsid w:val="004A530A"/>
    <w:rsid w:val="004B6C87"/>
    <w:rsid w:val="004B779F"/>
    <w:rsid w:val="004C1D12"/>
    <w:rsid w:val="004C38A0"/>
    <w:rsid w:val="004D66EB"/>
    <w:rsid w:val="004E01E3"/>
    <w:rsid w:val="004F6E68"/>
    <w:rsid w:val="00507C6C"/>
    <w:rsid w:val="0053381D"/>
    <w:rsid w:val="005414CF"/>
    <w:rsid w:val="0054164D"/>
    <w:rsid w:val="005452F4"/>
    <w:rsid w:val="0054538E"/>
    <w:rsid w:val="00554058"/>
    <w:rsid w:val="00555491"/>
    <w:rsid w:val="0055566A"/>
    <w:rsid w:val="0055760D"/>
    <w:rsid w:val="005609E9"/>
    <w:rsid w:val="005630B0"/>
    <w:rsid w:val="00576EC7"/>
    <w:rsid w:val="005A0015"/>
    <w:rsid w:val="005A4084"/>
    <w:rsid w:val="005C7BD2"/>
    <w:rsid w:val="005D2E3A"/>
    <w:rsid w:val="005D7774"/>
    <w:rsid w:val="005E164A"/>
    <w:rsid w:val="00610BFF"/>
    <w:rsid w:val="0062521D"/>
    <w:rsid w:val="00636F7B"/>
    <w:rsid w:val="0064117F"/>
    <w:rsid w:val="0064262F"/>
    <w:rsid w:val="00645371"/>
    <w:rsid w:val="00655C6C"/>
    <w:rsid w:val="0066395C"/>
    <w:rsid w:val="00666A15"/>
    <w:rsid w:val="006702FB"/>
    <w:rsid w:val="00681A75"/>
    <w:rsid w:val="00681E32"/>
    <w:rsid w:val="0068277A"/>
    <w:rsid w:val="006842D4"/>
    <w:rsid w:val="006846AD"/>
    <w:rsid w:val="00686FCB"/>
    <w:rsid w:val="006877B6"/>
    <w:rsid w:val="00697498"/>
    <w:rsid w:val="006C0A09"/>
    <w:rsid w:val="006C3826"/>
    <w:rsid w:val="006D4D14"/>
    <w:rsid w:val="006D6CE6"/>
    <w:rsid w:val="006D731C"/>
    <w:rsid w:val="006F01E0"/>
    <w:rsid w:val="00706D23"/>
    <w:rsid w:val="00720A67"/>
    <w:rsid w:val="007236D9"/>
    <w:rsid w:val="00740850"/>
    <w:rsid w:val="00744752"/>
    <w:rsid w:val="007852F2"/>
    <w:rsid w:val="00790CCB"/>
    <w:rsid w:val="007A1DBD"/>
    <w:rsid w:val="007A221C"/>
    <w:rsid w:val="007C1260"/>
    <w:rsid w:val="007C35F4"/>
    <w:rsid w:val="007C6572"/>
    <w:rsid w:val="007C6EB4"/>
    <w:rsid w:val="007D11BD"/>
    <w:rsid w:val="007E042E"/>
    <w:rsid w:val="007E72B6"/>
    <w:rsid w:val="007E7E53"/>
    <w:rsid w:val="008104B8"/>
    <w:rsid w:val="00811F23"/>
    <w:rsid w:val="008275AD"/>
    <w:rsid w:val="00841C18"/>
    <w:rsid w:val="00845BFF"/>
    <w:rsid w:val="008471F8"/>
    <w:rsid w:val="008506E6"/>
    <w:rsid w:val="00873DE4"/>
    <w:rsid w:val="00895F88"/>
    <w:rsid w:val="008A4FEE"/>
    <w:rsid w:val="008A7D37"/>
    <w:rsid w:val="008B61A6"/>
    <w:rsid w:val="008D012C"/>
    <w:rsid w:val="008E1B55"/>
    <w:rsid w:val="00905573"/>
    <w:rsid w:val="00930F99"/>
    <w:rsid w:val="009414D2"/>
    <w:rsid w:val="009434E7"/>
    <w:rsid w:val="00944DFE"/>
    <w:rsid w:val="00947E9F"/>
    <w:rsid w:val="00953484"/>
    <w:rsid w:val="009565A6"/>
    <w:rsid w:val="009600B8"/>
    <w:rsid w:val="00973232"/>
    <w:rsid w:val="009757FF"/>
    <w:rsid w:val="00982359"/>
    <w:rsid w:val="00984289"/>
    <w:rsid w:val="00987B42"/>
    <w:rsid w:val="00990DDA"/>
    <w:rsid w:val="00997198"/>
    <w:rsid w:val="009A0416"/>
    <w:rsid w:val="009A69D6"/>
    <w:rsid w:val="009B2C04"/>
    <w:rsid w:val="009B50A5"/>
    <w:rsid w:val="009D55D1"/>
    <w:rsid w:val="009E558B"/>
    <w:rsid w:val="009F48CC"/>
    <w:rsid w:val="00A16EEC"/>
    <w:rsid w:val="00A30EF9"/>
    <w:rsid w:val="00A4365A"/>
    <w:rsid w:val="00A502C4"/>
    <w:rsid w:val="00A5151E"/>
    <w:rsid w:val="00A520BC"/>
    <w:rsid w:val="00A532E4"/>
    <w:rsid w:val="00A6271B"/>
    <w:rsid w:val="00A760A0"/>
    <w:rsid w:val="00A80395"/>
    <w:rsid w:val="00A906D2"/>
    <w:rsid w:val="00AA18EE"/>
    <w:rsid w:val="00AA57BE"/>
    <w:rsid w:val="00AC32EC"/>
    <w:rsid w:val="00AD4375"/>
    <w:rsid w:val="00AD6733"/>
    <w:rsid w:val="00AF1BF1"/>
    <w:rsid w:val="00AF5F1B"/>
    <w:rsid w:val="00B101DB"/>
    <w:rsid w:val="00B1720D"/>
    <w:rsid w:val="00B231CF"/>
    <w:rsid w:val="00B254BE"/>
    <w:rsid w:val="00B2630A"/>
    <w:rsid w:val="00B37123"/>
    <w:rsid w:val="00B535F3"/>
    <w:rsid w:val="00B55B31"/>
    <w:rsid w:val="00B6383A"/>
    <w:rsid w:val="00B6775D"/>
    <w:rsid w:val="00B717CB"/>
    <w:rsid w:val="00B734AE"/>
    <w:rsid w:val="00B92E74"/>
    <w:rsid w:val="00BA28BE"/>
    <w:rsid w:val="00BA4BAB"/>
    <w:rsid w:val="00BB6C12"/>
    <w:rsid w:val="00BC01EB"/>
    <w:rsid w:val="00BC7A32"/>
    <w:rsid w:val="00BD2DD9"/>
    <w:rsid w:val="00BD65A8"/>
    <w:rsid w:val="00BF17D9"/>
    <w:rsid w:val="00BF2D09"/>
    <w:rsid w:val="00BF38DB"/>
    <w:rsid w:val="00C16FD9"/>
    <w:rsid w:val="00C24637"/>
    <w:rsid w:val="00C33878"/>
    <w:rsid w:val="00C33F4A"/>
    <w:rsid w:val="00C46B19"/>
    <w:rsid w:val="00C534A5"/>
    <w:rsid w:val="00C60365"/>
    <w:rsid w:val="00C762F6"/>
    <w:rsid w:val="00C80AB0"/>
    <w:rsid w:val="00C91C8A"/>
    <w:rsid w:val="00C959AF"/>
    <w:rsid w:val="00C9703C"/>
    <w:rsid w:val="00C9790F"/>
    <w:rsid w:val="00CB56F2"/>
    <w:rsid w:val="00CC25E2"/>
    <w:rsid w:val="00CC6312"/>
    <w:rsid w:val="00CD088C"/>
    <w:rsid w:val="00CD14D8"/>
    <w:rsid w:val="00CD6CC7"/>
    <w:rsid w:val="00CE030C"/>
    <w:rsid w:val="00CE0A11"/>
    <w:rsid w:val="00CE36BA"/>
    <w:rsid w:val="00CE7E2D"/>
    <w:rsid w:val="00CF0143"/>
    <w:rsid w:val="00CF5F57"/>
    <w:rsid w:val="00D00BA3"/>
    <w:rsid w:val="00D7734F"/>
    <w:rsid w:val="00D87C6C"/>
    <w:rsid w:val="00D93B7A"/>
    <w:rsid w:val="00D977C0"/>
    <w:rsid w:val="00DA1214"/>
    <w:rsid w:val="00DB1330"/>
    <w:rsid w:val="00DB556A"/>
    <w:rsid w:val="00DC04C0"/>
    <w:rsid w:val="00DC661D"/>
    <w:rsid w:val="00DC784B"/>
    <w:rsid w:val="00DD1E10"/>
    <w:rsid w:val="00DD506B"/>
    <w:rsid w:val="00DD626C"/>
    <w:rsid w:val="00DE0BC9"/>
    <w:rsid w:val="00DE0C70"/>
    <w:rsid w:val="00DE3D92"/>
    <w:rsid w:val="00DE428E"/>
    <w:rsid w:val="00DE6A2C"/>
    <w:rsid w:val="00E070A1"/>
    <w:rsid w:val="00E16CDC"/>
    <w:rsid w:val="00E20ABC"/>
    <w:rsid w:val="00E3299D"/>
    <w:rsid w:val="00E45432"/>
    <w:rsid w:val="00E52B6E"/>
    <w:rsid w:val="00E54C11"/>
    <w:rsid w:val="00E55D4A"/>
    <w:rsid w:val="00E63404"/>
    <w:rsid w:val="00E910FD"/>
    <w:rsid w:val="00EA4C22"/>
    <w:rsid w:val="00EC7C1E"/>
    <w:rsid w:val="00EE0786"/>
    <w:rsid w:val="00EE2E3C"/>
    <w:rsid w:val="00EF303D"/>
    <w:rsid w:val="00EF7F34"/>
    <w:rsid w:val="00F01298"/>
    <w:rsid w:val="00F125EA"/>
    <w:rsid w:val="00F20960"/>
    <w:rsid w:val="00F21905"/>
    <w:rsid w:val="00F307F7"/>
    <w:rsid w:val="00F5260F"/>
    <w:rsid w:val="00F60D84"/>
    <w:rsid w:val="00F63352"/>
    <w:rsid w:val="00F642DB"/>
    <w:rsid w:val="00F66753"/>
    <w:rsid w:val="00F71FF8"/>
    <w:rsid w:val="00F727AD"/>
    <w:rsid w:val="00F73228"/>
    <w:rsid w:val="00FA3204"/>
    <w:rsid w:val="00FA4F0A"/>
    <w:rsid w:val="00FC0AC9"/>
    <w:rsid w:val="00FC21EF"/>
    <w:rsid w:val="00FC748F"/>
    <w:rsid w:val="00FC7B60"/>
    <w:rsid w:val="00FE550D"/>
    <w:rsid w:val="00FF434F"/>
    <w:rsid w:val="00FF4409"/>
    <w:rsid w:val="00FF538E"/>
    <w:rsid w:val="00FF6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403790-E9D8-43E2-89F1-43F48B247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DB1F3-2D9D-43A9-866C-FC69F7149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1384</Words>
  <Characters>7889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2020-02-09T13:53:00Z</cp:lastPrinted>
  <dcterms:created xsi:type="dcterms:W3CDTF">2020-08-26T13:57:00Z</dcterms:created>
  <dcterms:modified xsi:type="dcterms:W3CDTF">2020-08-26T13:57:00Z</dcterms:modified>
</cp:coreProperties>
</file>