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964" w:rsidRDefault="00263964" w:rsidP="007E72B6">
      <w:pPr>
        <w:autoSpaceDE w:val="0"/>
        <w:autoSpaceDN w:val="0"/>
        <w:adjustRightInd w:val="0"/>
        <w:spacing w:after="0" w:line="240" w:lineRule="auto"/>
        <w:ind w:firstLine="6946"/>
        <w:jc w:val="both"/>
        <w:outlineLvl w:val="0"/>
        <w:rPr>
          <w:rFonts w:ascii="Times New Roman" w:hAnsi="Times New Roman" w:cs="Times New Roman"/>
          <w:sz w:val="28"/>
          <w:szCs w:val="28"/>
          <w:lang w:val="en-US"/>
        </w:rPr>
      </w:pPr>
      <w:bookmarkStart w:id="0" w:name="_GoBack"/>
      <w:bookmarkEnd w:id="0"/>
    </w:p>
    <w:p w:rsidR="002B329A" w:rsidRPr="00BB3C62" w:rsidRDefault="002B329A" w:rsidP="007E72B6">
      <w:pPr>
        <w:autoSpaceDE w:val="0"/>
        <w:autoSpaceDN w:val="0"/>
        <w:adjustRightInd w:val="0"/>
        <w:spacing w:after="0" w:line="240" w:lineRule="auto"/>
        <w:ind w:firstLine="6946"/>
        <w:jc w:val="both"/>
        <w:outlineLvl w:val="0"/>
        <w:rPr>
          <w:rFonts w:ascii="Times New Roman" w:hAnsi="Times New Roman" w:cs="Times New Roman"/>
          <w:sz w:val="28"/>
          <w:szCs w:val="28"/>
        </w:rPr>
      </w:pPr>
      <w:r w:rsidRPr="00744752">
        <w:rPr>
          <w:rFonts w:ascii="Times New Roman" w:hAnsi="Times New Roman" w:cs="Times New Roman"/>
          <w:sz w:val="28"/>
          <w:szCs w:val="28"/>
        </w:rPr>
        <w:t>Приложение № 1</w:t>
      </w:r>
      <w:r w:rsidR="00983397">
        <w:rPr>
          <w:rFonts w:ascii="Times New Roman" w:hAnsi="Times New Roman" w:cs="Times New Roman"/>
          <w:sz w:val="28"/>
          <w:szCs w:val="28"/>
        </w:rPr>
        <w:t>3</w:t>
      </w:r>
    </w:p>
    <w:p w:rsidR="002B329A" w:rsidRPr="00744752" w:rsidRDefault="00987B42" w:rsidP="007E72B6">
      <w:pPr>
        <w:autoSpaceDE w:val="0"/>
        <w:autoSpaceDN w:val="0"/>
        <w:adjustRightInd w:val="0"/>
        <w:spacing w:after="0" w:line="240" w:lineRule="auto"/>
        <w:ind w:firstLine="6946"/>
        <w:jc w:val="both"/>
        <w:rPr>
          <w:rFonts w:ascii="Times New Roman" w:hAnsi="Times New Roman" w:cs="Times New Roman"/>
          <w:sz w:val="28"/>
          <w:szCs w:val="28"/>
        </w:rPr>
      </w:pPr>
      <w:r>
        <w:rPr>
          <w:rFonts w:ascii="Times New Roman" w:hAnsi="Times New Roman" w:cs="Times New Roman"/>
          <w:sz w:val="28"/>
          <w:szCs w:val="28"/>
        </w:rPr>
        <w:t xml:space="preserve">к </w:t>
      </w:r>
      <w:r w:rsidR="002B329A" w:rsidRPr="00744752">
        <w:rPr>
          <w:rFonts w:ascii="Times New Roman" w:hAnsi="Times New Roman" w:cs="Times New Roman"/>
          <w:sz w:val="28"/>
          <w:szCs w:val="28"/>
        </w:rPr>
        <w:t>постановлени</w:t>
      </w:r>
      <w:r>
        <w:rPr>
          <w:rFonts w:ascii="Times New Roman" w:hAnsi="Times New Roman" w:cs="Times New Roman"/>
          <w:sz w:val="28"/>
          <w:szCs w:val="28"/>
        </w:rPr>
        <w:t>ю</w:t>
      </w:r>
    </w:p>
    <w:p w:rsidR="002B329A" w:rsidRPr="00744752" w:rsidRDefault="002B329A" w:rsidP="007E72B6">
      <w:pPr>
        <w:autoSpaceDE w:val="0"/>
        <w:autoSpaceDN w:val="0"/>
        <w:adjustRightInd w:val="0"/>
        <w:spacing w:after="0" w:line="240" w:lineRule="auto"/>
        <w:ind w:firstLine="6946"/>
        <w:jc w:val="both"/>
        <w:rPr>
          <w:rFonts w:ascii="Times New Roman" w:hAnsi="Times New Roman" w:cs="Times New Roman"/>
          <w:sz w:val="28"/>
          <w:szCs w:val="28"/>
        </w:rPr>
      </w:pPr>
      <w:r w:rsidRPr="00744752">
        <w:rPr>
          <w:rFonts w:ascii="Times New Roman" w:hAnsi="Times New Roman" w:cs="Times New Roman"/>
          <w:sz w:val="28"/>
          <w:szCs w:val="28"/>
        </w:rPr>
        <w:t>Кабинета Министров</w:t>
      </w:r>
    </w:p>
    <w:p w:rsidR="002B329A" w:rsidRPr="00744752" w:rsidRDefault="002B329A" w:rsidP="007E72B6">
      <w:pPr>
        <w:autoSpaceDE w:val="0"/>
        <w:autoSpaceDN w:val="0"/>
        <w:adjustRightInd w:val="0"/>
        <w:spacing w:after="0" w:line="240" w:lineRule="auto"/>
        <w:ind w:firstLine="6946"/>
        <w:jc w:val="both"/>
        <w:rPr>
          <w:rFonts w:ascii="Times New Roman" w:hAnsi="Times New Roman" w:cs="Times New Roman"/>
          <w:sz w:val="28"/>
          <w:szCs w:val="28"/>
        </w:rPr>
      </w:pPr>
      <w:r w:rsidRPr="00744752">
        <w:rPr>
          <w:rFonts w:ascii="Times New Roman" w:hAnsi="Times New Roman" w:cs="Times New Roman"/>
          <w:sz w:val="28"/>
          <w:szCs w:val="28"/>
        </w:rPr>
        <w:t>Республики Татарстан</w:t>
      </w:r>
    </w:p>
    <w:p w:rsidR="002B329A" w:rsidRPr="00744752" w:rsidRDefault="007E72B6" w:rsidP="007E72B6">
      <w:pPr>
        <w:autoSpaceDE w:val="0"/>
        <w:autoSpaceDN w:val="0"/>
        <w:adjustRightInd w:val="0"/>
        <w:spacing w:after="0" w:line="240" w:lineRule="auto"/>
        <w:ind w:firstLine="6946"/>
        <w:jc w:val="both"/>
        <w:rPr>
          <w:rFonts w:ascii="Times New Roman" w:hAnsi="Times New Roman" w:cs="Times New Roman"/>
          <w:sz w:val="28"/>
          <w:szCs w:val="28"/>
        </w:rPr>
      </w:pPr>
      <w:r>
        <w:rPr>
          <w:rFonts w:ascii="Times New Roman" w:hAnsi="Times New Roman" w:cs="Times New Roman"/>
          <w:sz w:val="28"/>
          <w:szCs w:val="28"/>
        </w:rPr>
        <w:t xml:space="preserve">от </w:t>
      </w:r>
      <w:r w:rsidR="0074182C" w:rsidRPr="0074182C">
        <w:rPr>
          <w:rFonts w:ascii="Times New Roman" w:hAnsi="Times New Roman" w:cs="Times New Roman"/>
          <w:sz w:val="28"/>
          <w:szCs w:val="28"/>
          <w:u w:val="single"/>
        </w:rPr>
        <w:t>20.08.</w:t>
      </w:r>
      <w:r>
        <w:rPr>
          <w:rFonts w:ascii="Times New Roman" w:hAnsi="Times New Roman" w:cs="Times New Roman"/>
          <w:sz w:val="28"/>
          <w:szCs w:val="28"/>
        </w:rPr>
        <w:t xml:space="preserve"> 2020 </w:t>
      </w:r>
      <w:r w:rsidR="002B329A" w:rsidRPr="00744752">
        <w:rPr>
          <w:rFonts w:ascii="Times New Roman" w:hAnsi="Times New Roman" w:cs="Times New Roman"/>
          <w:sz w:val="28"/>
          <w:szCs w:val="28"/>
        </w:rPr>
        <w:t xml:space="preserve">№ </w:t>
      </w:r>
      <w:r w:rsidR="0074182C" w:rsidRPr="0074182C">
        <w:rPr>
          <w:rFonts w:ascii="Times New Roman" w:hAnsi="Times New Roman" w:cs="Times New Roman"/>
          <w:sz w:val="28"/>
          <w:szCs w:val="28"/>
          <w:u w:val="single"/>
        </w:rPr>
        <w:t>715</w:t>
      </w:r>
    </w:p>
    <w:p w:rsidR="00263964" w:rsidRDefault="00263964" w:rsidP="002B329A">
      <w:pPr>
        <w:spacing w:line="240" w:lineRule="auto"/>
        <w:rPr>
          <w:sz w:val="28"/>
          <w:szCs w:val="28"/>
        </w:rPr>
      </w:pPr>
    </w:p>
    <w:p w:rsidR="00A2059C" w:rsidRPr="00A2059C" w:rsidRDefault="00A2059C" w:rsidP="002B329A">
      <w:pPr>
        <w:spacing w:line="240" w:lineRule="auto"/>
        <w:rPr>
          <w:sz w:val="28"/>
          <w:szCs w:val="28"/>
        </w:rPr>
      </w:pPr>
    </w:p>
    <w:p w:rsidR="00263964" w:rsidRDefault="00597095" w:rsidP="0098339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w:t>
      </w:r>
      <w:r w:rsidR="001A197C">
        <w:rPr>
          <w:rFonts w:ascii="Times New Roman" w:hAnsi="Times New Roman" w:cs="Times New Roman"/>
          <w:b/>
          <w:sz w:val="28"/>
          <w:szCs w:val="28"/>
        </w:rPr>
        <w:t>раниц</w:t>
      </w:r>
      <w:r>
        <w:rPr>
          <w:rFonts w:ascii="Times New Roman" w:hAnsi="Times New Roman" w:cs="Times New Roman"/>
          <w:b/>
          <w:sz w:val="28"/>
          <w:szCs w:val="28"/>
        </w:rPr>
        <w:t>ы</w:t>
      </w:r>
      <w:r w:rsidR="001A197C">
        <w:rPr>
          <w:rFonts w:ascii="Times New Roman" w:hAnsi="Times New Roman" w:cs="Times New Roman"/>
          <w:b/>
          <w:sz w:val="28"/>
          <w:szCs w:val="28"/>
        </w:rPr>
        <w:t xml:space="preserve"> зон </w:t>
      </w:r>
      <w:r w:rsidR="00663E85" w:rsidRPr="00B101DB">
        <w:rPr>
          <w:rFonts w:ascii="Times New Roman" w:hAnsi="Times New Roman" w:cs="Times New Roman"/>
          <w:b/>
          <w:sz w:val="28"/>
          <w:szCs w:val="28"/>
        </w:rPr>
        <w:t xml:space="preserve">охраны объекта культурного наследия </w:t>
      </w:r>
      <w:r w:rsidR="00461462" w:rsidRPr="00461462">
        <w:rPr>
          <w:rFonts w:ascii="Times New Roman" w:hAnsi="Times New Roman" w:cs="Times New Roman"/>
          <w:b/>
          <w:sz w:val="28"/>
          <w:szCs w:val="28"/>
        </w:rPr>
        <w:t xml:space="preserve">местного </w:t>
      </w:r>
    </w:p>
    <w:p w:rsidR="00263964" w:rsidRDefault="00461462" w:rsidP="00983397">
      <w:pPr>
        <w:spacing w:after="0" w:line="240" w:lineRule="auto"/>
        <w:jc w:val="center"/>
        <w:rPr>
          <w:rFonts w:ascii="Times New Roman" w:eastAsia="Times New Roman" w:hAnsi="Times New Roman"/>
          <w:b/>
          <w:color w:val="000000"/>
          <w:sz w:val="28"/>
        </w:rPr>
      </w:pPr>
      <w:r w:rsidRPr="00461462">
        <w:rPr>
          <w:rFonts w:ascii="Times New Roman" w:hAnsi="Times New Roman" w:cs="Times New Roman"/>
          <w:b/>
          <w:sz w:val="28"/>
          <w:szCs w:val="28"/>
        </w:rPr>
        <w:t xml:space="preserve">(муниципального) </w:t>
      </w:r>
      <w:r w:rsidR="00663E85" w:rsidRPr="00B101DB">
        <w:rPr>
          <w:rFonts w:ascii="Times New Roman" w:hAnsi="Times New Roman" w:cs="Times New Roman"/>
          <w:b/>
          <w:sz w:val="28"/>
          <w:szCs w:val="28"/>
        </w:rPr>
        <w:t xml:space="preserve">значения </w:t>
      </w:r>
      <w:r w:rsidR="00983397" w:rsidRPr="005A1661">
        <w:rPr>
          <w:rFonts w:ascii="Times New Roman" w:eastAsia="Times New Roman" w:hAnsi="Times New Roman"/>
          <w:b/>
          <w:color w:val="000000"/>
          <w:sz w:val="28"/>
        </w:rPr>
        <w:t xml:space="preserve">«Памятник воинам 66-го стрелкового корпуса, </w:t>
      </w:r>
    </w:p>
    <w:p w:rsidR="00263964" w:rsidRDefault="00983397" w:rsidP="00983397">
      <w:pPr>
        <w:spacing w:after="0" w:line="240" w:lineRule="auto"/>
        <w:jc w:val="center"/>
        <w:rPr>
          <w:rFonts w:ascii="Times New Roman" w:eastAsia="Times New Roman" w:hAnsi="Times New Roman"/>
          <w:b/>
          <w:color w:val="000000"/>
          <w:sz w:val="28"/>
        </w:rPr>
      </w:pPr>
      <w:r w:rsidRPr="005A1661">
        <w:rPr>
          <w:rFonts w:ascii="Times New Roman" w:eastAsia="Times New Roman" w:hAnsi="Times New Roman"/>
          <w:b/>
          <w:color w:val="000000"/>
          <w:sz w:val="28"/>
        </w:rPr>
        <w:t xml:space="preserve">18-стрелковой дивизии и 175-го корпусного лазарета, павшим за свободу </w:t>
      </w:r>
    </w:p>
    <w:p w:rsidR="00263964" w:rsidRDefault="00983397" w:rsidP="00263964">
      <w:pPr>
        <w:spacing w:after="0" w:line="240" w:lineRule="auto"/>
        <w:jc w:val="center"/>
        <w:rPr>
          <w:rFonts w:ascii="Times New Roman" w:hAnsi="Times New Roman"/>
          <w:b/>
          <w:sz w:val="28"/>
          <w:szCs w:val="28"/>
        </w:rPr>
      </w:pPr>
      <w:r w:rsidRPr="005A1661">
        <w:rPr>
          <w:rFonts w:ascii="Times New Roman" w:eastAsia="Times New Roman" w:hAnsi="Times New Roman"/>
          <w:b/>
          <w:color w:val="000000"/>
          <w:sz w:val="28"/>
        </w:rPr>
        <w:t>и независимость Родины на фронтах Великой Отечественной войны», 1986</w:t>
      </w:r>
      <w:r>
        <w:rPr>
          <w:rFonts w:ascii="Times New Roman" w:eastAsia="Times New Roman" w:hAnsi="Times New Roman"/>
          <w:b/>
          <w:color w:val="000000"/>
          <w:sz w:val="28"/>
        </w:rPr>
        <w:t xml:space="preserve"> </w:t>
      </w:r>
      <w:r w:rsidRPr="005A1661">
        <w:rPr>
          <w:rFonts w:ascii="Times New Roman" w:eastAsia="Times New Roman" w:hAnsi="Times New Roman"/>
          <w:b/>
          <w:color w:val="000000"/>
          <w:sz w:val="28"/>
        </w:rPr>
        <w:t>г.</w:t>
      </w:r>
      <w:r>
        <w:rPr>
          <w:rFonts w:ascii="Times New Roman" w:eastAsia="Times New Roman" w:hAnsi="Times New Roman"/>
          <w:b/>
          <w:color w:val="000000"/>
          <w:sz w:val="28"/>
        </w:rPr>
        <w:t xml:space="preserve">, </w:t>
      </w:r>
      <w:r w:rsidRPr="00B101DB">
        <w:rPr>
          <w:rFonts w:ascii="Times New Roman" w:hAnsi="Times New Roman" w:cs="Times New Roman"/>
          <w:b/>
          <w:sz w:val="28"/>
          <w:szCs w:val="28"/>
        </w:rPr>
        <w:t>расположенного по адресу: Республика Татарстан, г. Казань,</w:t>
      </w:r>
      <w:r w:rsidRPr="00461462">
        <w:rPr>
          <w:rFonts w:ascii="Times New Roman" w:hAnsi="Times New Roman"/>
          <w:b/>
          <w:sz w:val="28"/>
          <w:szCs w:val="28"/>
        </w:rPr>
        <w:t xml:space="preserve"> </w:t>
      </w:r>
    </w:p>
    <w:p w:rsidR="00983397" w:rsidRPr="00263964" w:rsidRDefault="00983397" w:rsidP="00263964">
      <w:pPr>
        <w:spacing w:after="0" w:line="240" w:lineRule="auto"/>
        <w:jc w:val="center"/>
        <w:rPr>
          <w:rFonts w:ascii="Times New Roman" w:hAnsi="Times New Roman"/>
          <w:b/>
          <w:sz w:val="28"/>
          <w:szCs w:val="28"/>
        </w:rPr>
      </w:pPr>
      <w:r w:rsidRPr="005A1661">
        <w:rPr>
          <w:rFonts w:ascii="Times New Roman" w:eastAsia="Times New Roman" w:hAnsi="Times New Roman"/>
          <w:b/>
          <w:color w:val="000000"/>
          <w:sz w:val="28"/>
        </w:rPr>
        <w:t xml:space="preserve">ул. Краснококшайская, </w:t>
      </w:r>
      <w:r>
        <w:rPr>
          <w:rFonts w:ascii="Times New Roman" w:eastAsia="Times New Roman" w:hAnsi="Times New Roman"/>
          <w:b/>
          <w:color w:val="000000"/>
          <w:sz w:val="28"/>
        </w:rPr>
        <w:t xml:space="preserve">д. </w:t>
      </w:r>
      <w:r w:rsidRPr="005A1661">
        <w:rPr>
          <w:rFonts w:ascii="Times New Roman" w:eastAsia="Times New Roman" w:hAnsi="Times New Roman"/>
          <w:b/>
          <w:color w:val="000000"/>
          <w:sz w:val="28"/>
        </w:rPr>
        <w:t>178</w:t>
      </w:r>
    </w:p>
    <w:p w:rsidR="00263964" w:rsidRPr="00A2059C" w:rsidRDefault="00263964" w:rsidP="00A2059C">
      <w:pPr>
        <w:spacing w:after="0" w:line="240" w:lineRule="auto"/>
        <w:rPr>
          <w:rFonts w:ascii="Times New Roman" w:hAnsi="Times New Roman"/>
          <w:b/>
          <w:sz w:val="28"/>
          <w:szCs w:val="28"/>
        </w:rPr>
      </w:pPr>
    </w:p>
    <w:p w:rsidR="00263964" w:rsidRPr="00263964" w:rsidRDefault="00263964" w:rsidP="00263964">
      <w:pPr>
        <w:spacing w:after="0" w:line="240" w:lineRule="auto"/>
        <w:jc w:val="center"/>
        <w:rPr>
          <w:rFonts w:ascii="Times New Roman" w:eastAsia="Times New Roman" w:hAnsi="Times New Roman"/>
          <w:b/>
          <w:color w:val="000000"/>
          <w:sz w:val="28"/>
        </w:rPr>
      </w:pPr>
      <w:r>
        <w:rPr>
          <w:rFonts w:ascii="Times New Roman" w:eastAsia="Times New Roman" w:hAnsi="Times New Roman"/>
          <w:b/>
          <w:color w:val="000000"/>
          <w:sz w:val="28"/>
          <w:lang w:val="en-US"/>
        </w:rPr>
        <w:t>I</w:t>
      </w:r>
      <w:r w:rsidRPr="00263964">
        <w:rPr>
          <w:rFonts w:ascii="Times New Roman" w:eastAsia="Times New Roman" w:hAnsi="Times New Roman"/>
          <w:b/>
          <w:color w:val="000000"/>
          <w:sz w:val="28"/>
        </w:rPr>
        <w:t xml:space="preserve">. </w:t>
      </w:r>
      <w:r w:rsidR="005630B0" w:rsidRPr="00263964">
        <w:rPr>
          <w:rFonts w:ascii="Times New Roman" w:eastAsia="Times New Roman" w:hAnsi="Times New Roman"/>
          <w:b/>
          <w:color w:val="000000"/>
          <w:sz w:val="28"/>
        </w:rPr>
        <w:t>ОЗ ОКН-М</w:t>
      </w:r>
      <w:r w:rsidR="00A2059C" w:rsidRPr="00B871E8">
        <w:rPr>
          <w:rFonts w:ascii="Times New Roman" w:eastAsia="Calibri" w:hAnsi="Times New Roman" w:cs="Times New Roman"/>
          <w:b/>
          <w:sz w:val="28"/>
          <w:szCs w:val="28"/>
          <w:vertAlign w:val="superscript"/>
        </w:rPr>
        <w:footnoteReference w:id="1"/>
      </w:r>
      <w:r w:rsidR="005630B0" w:rsidRPr="00263964">
        <w:rPr>
          <w:rFonts w:ascii="Times New Roman" w:eastAsia="Times New Roman" w:hAnsi="Times New Roman"/>
          <w:b/>
          <w:color w:val="000000"/>
          <w:sz w:val="28"/>
        </w:rPr>
        <w:t xml:space="preserve"> «Памятник воинам 66-го стрелкового корпуса, </w:t>
      </w:r>
    </w:p>
    <w:p w:rsidR="00263964" w:rsidRPr="00A2059C" w:rsidRDefault="005630B0" w:rsidP="00263964">
      <w:pPr>
        <w:spacing w:after="0" w:line="240" w:lineRule="auto"/>
        <w:jc w:val="center"/>
        <w:rPr>
          <w:rFonts w:ascii="Times New Roman" w:eastAsia="Times New Roman" w:hAnsi="Times New Roman"/>
          <w:b/>
          <w:color w:val="000000"/>
          <w:sz w:val="28"/>
        </w:rPr>
      </w:pPr>
      <w:r w:rsidRPr="00263964">
        <w:rPr>
          <w:rFonts w:ascii="Times New Roman" w:eastAsia="Times New Roman" w:hAnsi="Times New Roman"/>
          <w:b/>
          <w:color w:val="000000"/>
          <w:sz w:val="28"/>
        </w:rPr>
        <w:t xml:space="preserve">18-стрелковой дивизии и 175-го корпусного лазарета, павшим за свободу </w:t>
      </w:r>
    </w:p>
    <w:p w:rsidR="00263964" w:rsidRPr="00263964" w:rsidRDefault="005630B0" w:rsidP="00263964">
      <w:pPr>
        <w:spacing w:after="0" w:line="240" w:lineRule="auto"/>
        <w:jc w:val="center"/>
        <w:rPr>
          <w:rFonts w:ascii="Times New Roman" w:eastAsia="Times New Roman" w:hAnsi="Times New Roman"/>
          <w:b/>
          <w:color w:val="000000"/>
          <w:sz w:val="28"/>
        </w:rPr>
      </w:pPr>
      <w:r w:rsidRPr="00263964">
        <w:rPr>
          <w:rFonts w:ascii="Times New Roman" w:eastAsia="Times New Roman" w:hAnsi="Times New Roman"/>
          <w:b/>
          <w:color w:val="000000"/>
          <w:sz w:val="28"/>
        </w:rPr>
        <w:t xml:space="preserve">и независимость Родины на фронтах Великой Отечественной войны», 1986 г., </w:t>
      </w:r>
    </w:p>
    <w:p w:rsidR="005630B0" w:rsidRPr="00A2059C" w:rsidRDefault="005630B0" w:rsidP="00A2059C">
      <w:pPr>
        <w:spacing w:after="0" w:line="240" w:lineRule="auto"/>
        <w:jc w:val="center"/>
        <w:rPr>
          <w:rFonts w:ascii="Times New Roman" w:hAnsi="Times New Roman" w:cs="Times New Roman"/>
          <w:sz w:val="28"/>
          <w:szCs w:val="28"/>
        </w:rPr>
      </w:pPr>
      <w:r w:rsidRPr="00263964">
        <w:rPr>
          <w:rFonts w:ascii="Times New Roman" w:eastAsia="Times New Roman" w:hAnsi="Times New Roman"/>
          <w:b/>
          <w:color w:val="000000"/>
          <w:sz w:val="28"/>
        </w:rPr>
        <w:t xml:space="preserve">адрес: РТ, г. Казань, ул. Краснококшайская, </w:t>
      </w:r>
      <w:r w:rsidR="00C959AF" w:rsidRPr="00263964">
        <w:rPr>
          <w:rFonts w:ascii="Times New Roman" w:eastAsia="Times New Roman" w:hAnsi="Times New Roman"/>
          <w:b/>
          <w:color w:val="000000"/>
          <w:sz w:val="28"/>
        </w:rPr>
        <w:t xml:space="preserve">д. </w:t>
      </w:r>
      <w:r w:rsidRPr="00263964">
        <w:rPr>
          <w:rFonts w:ascii="Times New Roman" w:eastAsia="Times New Roman" w:hAnsi="Times New Roman"/>
          <w:b/>
          <w:color w:val="000000"/>
          <w:sz w:val="28"/>
        </w:rPr>
        <w:t>178</w:t>
      </w:r>
    </w:p>
    <w:p w:rsidR="00263964" w:rsidRPr="00263964" w:rsidRDefault="00263964" w:rsidP="002B329A">
      <w:pPr>
        <w:spacing w:after="0" w:line="240" w:lineRule="auto"/>
        <w:jc w:val="center"/>
        <w:rPr>
          <w:rFonts w:ascii="Times New Roman" w:hAnsi="Times New Roman" w:cs="Times New Roman"/>
          <w:sz w:val="28"/>
          <w:szCs w:val="28"/>
          <w:lang w:val="en-US"/>
        </w:rPr>
      </w:pPr>
    </w:p>
    <w:tbl>
      <w:tblPr>
        <w:tblW w:w="10146" w:type="dxa"/>
        <w:tblLayout w:type="fixed"/>
        <w:tblCellMar>
          <w:left w:w="0" w:type="dxa"/>
          <w:right w:w="0" w:type="dxa"/>
        </w:tblCellMar>
        <w:tblLook w:val="04A0" w:firstRow="1" w:lastRow="0" w:firstColumn="1" w:lastColumn="0" w:noHBand="0" w:noVBand="1"/>
      </w:tblPr>
      <w:tblGrid>
        <w:gridCol w:w="843"/>
        <w:gridCol w:w="1189"/>
        <w:gridCol w:w="1344"/>
        <w:gridCol w:w="1360"/>
        <w:gridCol w:w="1287"/>
        <w:gridCol w:w="1070"/>
        <w:gridCol w:w="1691"/>
        <w:gridCol w:w="1362"/>
      </w:tblGrid>
      <w:tr w:rsidR="002B329A" w:rsidRPr="00CE030C" w:rsidTr="007236D9">
        <w:trPr>
          <w:trHeight w:hRule="exact" w:val="339"/>
        </w:trPr>
        <w:tc>
          <w:tcPr>
            <w:tcW w:w="10146" w:type="dxa"/>
            <w:gridSpan w:val="8"/>
            <w:tcBorders>
              <w:top w:val="single" w:sz="5" w:space="0" w:color="000000"/>
              <w:left w:val="single" w:sz="4" w:space="0" w:color="auto"/>
              <w:bottom w:val="single" w:sz="5" w:space="0" w:color="000000"/>
              <w:right w:val="single" w:sz="4" w:space="0" w:color="auto"/>
            </w:tcBorders>
            <w:shd w:val="clear" w:color="auto" w:fill="auto"/>
          </w:tcPr>
          <w:p w:rsidR="002B329A" w:rsidRPr="00CE030C" w:rsidRDefault="002B329A" w:rsidP="007236D9">
            <w:pPr>
              <w:spacing w:after="0" w:line="240" w:lineRule="auto"/>
              <w:jc w:val="center"/>
              <w:rPr>
                <w:rFonts w:ascii="Times New Roman" w:eastAsia="Times New Roman" w:hAnsi="Times New Roman"/>
                <w:b/>
                <w:color w:val="000000"/>
                <w:spacing w:val="-2"/>
              </w:rPr>
            </w:pPr>
            <w:r w:rsidRPr="00CE030C">
              <w:rPr>
                <w:rFonts w:ascii="Times New Roman" w:eastAsia="Times New Roman" w:hAnsi="Times New Roman"/>
                <w:b/>
                <w:color w:val="000000"/>
                <w:spacing w:val="-2"/>
              </w:rPr>
              <w:t>Раздел 1</w:t>
            </w:r>
          </w:p>
        </w:tc>
      </w:tr>
      <w:tr w:rsidR="002B329A" w:rsidRPr="00CE030C" w:rsidTr="007236D9">
        <w:trPr>
          <w:trHeight w:hRule="exact" w:val="417"/>
        </w:trPr>
        <w:tc>
          <w:tcPr>
            <w:tcW w:w="10146" w:type="dxa"/>
            <w:gridSpan w:val="8"/>
            <w:tcBorders>
              <w:top w:val="single" w:sz="5" w:space="0" w:color="000000"/>
              <w:left w:val="single" w:sz="4" w:space="0" w:color="auto"/>
              <w:bottom w:val="single" w:sz="5" w:space="0" w:color="000000"/>
              <w:right w:val="single" w:sz="4" w:space="0" w:color="auto"/>
            </w:tcBorders>
            <w:shd w:val="clear" w:color="auto" w:fill="auto"/>
          </w:tcPr>
          <w:p w:rsidR="002B329A" w:rsidRPr="00CE030C" w:rsidRDefault="002B329A" w:rsidP="007236D9">
            <w:pPr>
              <w:spacing w:after="0" w:line="240" w:lineRule="auto"/>
              <w:jc w:val="center"/>
              <w:rPr>
                <w:rFonts w:ascii="Times New Roman" w:eastAsia="Times New Roman" w:hAnsi="Times New Roman"/>
                <w:b/>
                <w:color w:val="000000"/>
                <w:spacing w:val="-2"/>
              </w:rPr>
            </w:pPr>
            <w:r w:rsidRPr="00CE030C">
              <w:rPr>
                <w:rFonts w:ascii="Times New Roman" w:eastAsia="Times New Roman" w:hAnsi="Times New Roman"/>
                <w:b/>
                <w:color w:val="000000"/>
                <w:spacing w:val="-2"/>
              </w:rPr>
              <w:t>Сведения об объекте</w:t>
            </w:r>
          </w:p>
        </w:tc>
      </w:tr>
      <w:tr w:rsidR="002B329A" w:rsidRPr="00CE030C" w:rsidTr="007236D9">
        <w:trPr>
          <w:trHeight w:hRule="exact" w:val="337"/>
        </w:trPr>
        <w:tc>
          <w:tcPr>
            <w:tcW w:w="843" w:type="dxa"/>
            <w:tcBorders>
              <w:top w:val="single" w:sz="5" w:space="0" w:color="000000"/>
              <w:left w:val="single" w:sz="4" w:space="0" w:color="auto"/>
              <w:bottom w:val="single" w:sz="5" w:space="0" w:color="000000"/>
              <w:right w:val="single" w:sz="5" w:space="0" w:color="000000"/>
            </w:tcBorders>
            <w:shd w:val="clear" w:color="auto" w:fill="auto"/>
          </w:tcPr>
          <w:p w:rsidR="002B329A" w:rsidRPr="00CE030C" w:rsidRDefault="002B329A" w:rsidP="007236D9">
            <w:pPr>
              <w:spacing w:after="0" w:line="240" w:lineRule="auto"/>
              <w:jc w:val="center"/>
              <w:rPr>
                <w:rFonts w:ascii="Times New Roman" w:eastAsia="Times New Roman" w:hAnsi="Times New Roman"/>
                <w:b/>
                <w:color w:val="000000"/>
                <w:spacing w:val="-2"/>
              </w:rPr>
            </w:pPr>
            <w:r w:rsidRPr="00CE030C">
              <w:rPr>
                <w:rFonts w:ascii="Times New Roman" w:eastAsia="Times New Roman" w:hAnsi="Times New Roman"/>
                <w:b/>
                <w:color w:val="000000"/>
                <w:spacing w:val="-2"/>
              </w:rPr>
              <w:t>№ п/п</w:t>
            </w:r>
          </w:p>
        </w:tc>
        <w:tc>
          <w:tcPr>
            <w:tcW w:w="5180" w:type="dxa"/>
            <w:gridSpan w:val="4"/>
            <w:tcBorders>
              <w:top w:val="single" w:sz="5" w:space="0" w:color="000000"/>
              <w:left w:val="single" w:sz="5" w:space="0" w:color="000000"/>
              <w:bottom w:val="single" w:sz="5" w:space="0" w:color="000000"/>
              <w:right w:val="single" w:sz="5" w:space="0" w:color="000000"/>
            </w:tcBorders>
            <w:shd w:val="clear" w:color="auto" w:fill="auto"/>
          </w:tcPr>
          <w:p w:rsidR="002B329A" w:rsidRPr="00CE030C" w:rsidRDefault="002B329A" w:rsidP="007236D9">
            <w:pPr>
              <w:spacing w:after="0" w:line="240" w:lineRule="auto"/>
              <w:jc w:val="center"/>
              <w:rPr>
                <w:rFonts w:ascii="Times New Roman" w:eastAsia="Times New Roman" w:hAnsi="Times New Roman"/>
                <w:b/>
                <w:color w:val="000000"/>
                <w:spacing w:val="-2"/>
              </w:rPr>
            </w:pPr>
            <w:r w:rsidRPr="00CE030C">
              <w:rPr>
                <w:rFonts w:ascii="Times New Roman" w:eastAsia="Times New Roman" w:hAnsi="Times New Roman"/>
                <w:b/>
                <w:color w:val="000000"/>
                <w:spacing w:val="-2"/>
              </w:rPr>
              <w:t>Характеристики объекта</w:t>
            </w:r>
          </w:p>
        </w:tc>
        <w:tc>
          <w:tcPr>
            <w:tcW w:w="4123" w:type="dxa"/>
            <w:gridSpan w:val="3"/>
            <w:tcBorders>
              <w:top w:val="single" w:sz="5" w:space="0" w:color="000000"/>
              <w:left w:val="single" w:sz="5" w:space="0" w:color="000000"/>
              <w:bottom w:val="single" w:sz="5" w:space="0" w:color="000000"/>
              <w:right w:val="single" w:sz="4" w:space="0" w:color="auto"/>
            </w:tcBorders>
            <w:shd w:val="clear" w:color="auto" w:fill="auto"/>
          </w:tcPr>
          <w:p w:rsidR="002B329A" w:rsidRPr="00CE030C" w:rsidRDefault="002B329A" w:rsidP="007236D9">
            <w:pPr>
              <w:spacing w:after="0" w:line="240" w:lineRule="auto"/>
              <w:jc w:val="center"/>
              <w:rPr>
                <w:rFonts w:ascii="Times New Roman" w:eastAsia="Times New Roman" w:hAnsi="Times New Roman"/>
                <w:b/>
                <w:color w:val="000000"/>
                <w:spacing w:val="-2"/>
              </w:rPr>
            </w:pPr>
            <w:r w:rsidRPr="00CE030C">
              <w:rPr>
                <w:rFonts w:ascii="Times New Roman" w:eastAsia="Times New Roman" w:hAnsi="Times New Roman"/>
                <w:b/>
                <w:color w:val="000000"/>
                <w:spacing w:val="-2"/>
              </w:rPr>
              <w:t>Описание характеристик</w:t>
            </w:r>
          </w:p>
        </w:tc>
      </w:tr>
      <w:tr w:rsidR="002B329A" w:rsidRPr="00CE030C" w:rsidTr="007236D9">
        <w:trPr>
          <w:trHeight w:hRule="exact" w:val="826"/>
        </w:trPr>
        <w:tc>
          <w:tcPr>
            <w:tcW w:w="843" w:type="dxa"/>
            <w:tcBorders>
              <w:top w:val="single" w:sz="5" w:space="0" w:color="000000"/>
              <w:left w:val="single" w:sz="4" w:space="0" w:color="auto"/>
              <w:bottom w:val="single" w:sz="5" w:space="0" w:color="000000"/>
              <w:right w:val="single" w:sz="5" w:space="0" w:color="000000"/>
            </w:tcBorders>
            <w:shd w:val="clear" w:color="auto" w:fill="auto"/>
          </w:tcPr>
          <w:p w:rsidR="002B329A" w:rsidRPr="00CE030C" w:rsidRDefault="002B329A" w:rsidP="007236D9">
            <w:pPr>
              <w:spacing w:after="0" w:line="240" w:lineRule="auto"/>
              <w:jc w:val="center"/>
              <w:rPr>
                <w:rFonts w:ascii="Times New Roman" w:eastAsia="Times New Roman" w:hAnsi="Times New Roman"/>
                <w:color w:val="000000"/>
                <w:spacing w:val="-2"/>
              </w:rPr>
            </w:pPr>
            <w:r w:rsidRPr="00CE030C">
              <w:rPr>
                <w:rFonts w:ascii="Times New Roman" w:eastAsia="Times New Roman" w:hAnsi="Times New Roman"/>
                <w:color w:val="000000"/>
                <w:spacing w:val="-2"/>
              </w:rPr>
              <w:t>1.</w:t>
            </w:r>
          </w:p>
        </w:tc>
        <w:tc>
          <w:tcPr>
            <w:tcW w:w="5180" w:type="dxa"/>
            <w:gridSpan w:val="4"/>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2B329A" w:rsidRPr="00CE030C" w:rsidRDefault="002B329A" w:rsidP="007236D9">
            <w:pPr>
              <w:spacing w:after="0" w:line="240" w:lineRule="auto"/>
              <w:rPr>
                <w:rFonts w:ascii="Times New Roman" w:eastAsia="Times New Roman" w:hAnsi="Times New Roman"/>
                <w:color w:val="000000"/>
                <w:spacing w:val="-2"/>
              </w:rPr>
            </w:pPr>
            <w:r w:rsidRPr="00CE030C">
              <w:rPr>
                <w:rFonts w:ascii="Times New Roman" w:eastAsia="Times New Roman" w:hAnsi="Times New Roman"/>
                <w:color w:val="000000"/>
                <w:spacing w:val="-2"/>
              </w:rPr>
              <w:t>Местоположение объекта</w:t>
            </w:r>
          </w:p>
        </w:tc>
        <w:tc>
          <w:tcPr>
            <w:tcW w:w="4123" w:type="dxa"/>
            <w:gridSpan w:val="3"/>
            <w:tcBorders>
              <w:top w:val="single" w:sz="5" w:space="0" w:color="000000"/>
              <w:left w:val="single" w:sz="5" w:space="0" w:color="000000"/>
              <w:bottom w:val="single" w:sz="5" w:space="0" w:color="000000"/>
              <w:right w:val="single" w:sz="4" w:space="0" w:color="auto"/>
            </w:tcBorders>
            <w:shd w:val="clear" w:color="auto" w:fill="auto"/>
          </w:tcPr>
          <w:p w:rsidR="002B329A" w:rsidRPr="00CE030C" w:rsidRDefault="002B329A" w:rsidP="006C77E6">
            <w:pPr>
              <w:spacing w:after="0" w:line="240" w:lineRule="auto"/>
              <w:ind w:left="78" w:right="66"/>
              <w:jc w:val="both"/>
              <w:rPr>
                <w:rFonts w:ascii="Times New Roman" w:eastAsia="Times New Roman" w:hAnsi="Times New Roman"/>
                <w:color w:val="000000"/>
                <w:spacing w:val="-2"/>
              </w:rPr>
            </w:pPr>
            <w:r w:rsidRPr="00CE030C">
              <w:rPr>
                <w:rFonts w:ascii="Times New Roman" w:eastAsia="Times New Roman" w:hAnsi="Times New Roman"/>
                <w:color w:val="000000"/>
                <w:spacing w:val="-2"/>
              </w:rPr>
              <w:t>Республика Татарстан (Татарстан), г</w:t>
            </w:r>
            <w:r w:rsidR="00983397">
              <w:rPr>
                <w:rFonts w:ascii="Times New Roman" w:eastAsia="Times New Roman" w:hAnsi="Times New Roman"/>
                <w:color w:val="000000"/>
                <w:spacing w:val="-2"/>
              </w:rPr>
              <w:t>. </w:t>
            </w:r>
            <w:r w:rsidRPr="00CE030C">
              <w:rPr>
                <w:rFonts w:ascii="Times New Roman" w:eastAsia="Times New Roman" w:hAnsi="Times New Roman"/>
                <w:color w:val="000000"/>
                <w:spacing w:val="-2"/>
              </w:rPr>
              <w:t xml:space="preserve">Казань, ул. Краснококшайская, </w:t>
            </w:r>
            <w:r w:rsidR="00D94EB0">
              <w:rPr>
                <w:rFonts w:ascii="Times New Roman" w:eastAsia="Times New Roman" w:hAnsi="Times New Roman"/>
                <w:color w:val="000000"/>
                <w:spacing w:val="-2"/>
              </w:rPr>
              <w:t xml:space="preserve">д. </w:t>
            </w:r>
            <w:r w:rsidRPr="00CE030C">
              <w:rPr>
                <w:rFonts w:ascii="Times New Roman" w:eastAsia="Times New Roman" w:hAnsi="Times New Roman"/>
                <w:color w:val="000000"/>
                <w:spacing w:val="-2"/>
              </w:rPr>
              <w:t>178</w:t>
            </w:r>
          </w:p>
        </w:tc>
      </w:tr>
      <w:tr w:rsidR="002B329A" w:rsidRPr="00CE030C" w:rsidTr="00983397">
        <w:trPr>
          <w:trHeight w:hRule="exact" w:val="555"/>
        </w:trPr>
        <w:tc>
          <w:tcPr>
            <w:tcW w:w="843" w:type="dxa"/>
            <w:tcBorders>
              <w:top w:val="single" w:sz="5" w:space="0" w:color="000000"/>
              <w:left w:val="single" w:sz="4" w:space="0" w:color="auto"/>
              <w:bottom w:val="single" w:sz="5" w:space="0" w:color="000000"/>
              <w:right w:val="single" w:sz="5" w:space="0" w:color="000000"/>
            </w:tcBorders>
            <w:shd w:val="clear" w:color="auto" w:fill="auto"/>
          </w:tcPr>
          <w:p w:rsidR="002B329A" w:rsidRPr="00CE030C" w:rsidRDefault="002B329A" w:rsidP="007236D9">
            <w:pPr>
              <w:spacing w:after="0" w:line="240" w:lineRule="auto"/>
              <w:jc w:val="center"/>
              <w:rPr>
                <w:rFonts w:ascii="Times New Roman" w:eastAsia="Times New Roman" w:hAnsi="Times New Roman"/>
                <w:color w:val="000000"/>
                <w:spacing w:val="-2"/>
              </w:rPr>
            </w:pPr>
            <w:r w:rsidRPr="00CE030C">
              <w:rPr>
                <w:rFonts w:ascii="Times New Roman" w:eastAsia="Times New Roman" w:hAnsi="Times New Roman"/>
                <w:color w:val="000000"/>
                <w:spacing w:val="-2"/>
              </w:rPr>
              <w:t>2.</w:t>
            </w:r>
          </w:p>
        </w:tc>
        <w:tc>
          <w:tcPr>
            <w:tcW w:w="5180" w:type="dxa"/>
            <w:gridSpan w:val="4"/>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2B329A" w:rsidRPr="00CE030C" w:rsidRDefault="002B329A" w:rsidP="007236D9">
            <w:pPr>
              <w:spacing w:after="0" w:line="240" w:lineRule="auto"/>
              <w:jc w:val="both"/>
              <w:rPr>
                <w:rFonts w:ascii="Times New Roman" w:eastAsia="Times New Roman" w:hAnsi="Times New Roman"/>
                <w:color w:val="000000"/>
                <w:spacing w:val="-2"/>
              </w:rPr>
            </w:pPr>
            <w:r w:rsidRPr="00CE030C">
              <w:rPr>
                <w:rFonts w:ascii="Times New Roman" w:eastAsia="Times New Roman" w:hAnsi="Times New Roman"/>
                <w:color w:val="000000"/>
                <w:spacing w:val="-2"/>
              </w:rPr>
              <w:t>Площадь объекта + / – величина погрешности определения площади (Р + / – Дельта Р)</w:t>
            </w:r>
          </w:p>
        </w:tc>
        <w:tc>
          <w:tcPr>
            <w:tcW w:w="4123" w:type="dxa"/>
            <w:gridSpan w:val="3"/>
            <w:tcBorders>
              <w:top w:val="single" w:sz="5" w:space="0" w:color="000000"/>
              <w:left w:val="single" w:sz="5" w:space="0" w:color="000000"/>
              <w:bottom w:val="single" w:sz="5" w:space="0" w:color="000000"/>
              <w:right w:val="single" w:sz="4" w:space="0" w:color="auto"/>
            </w:tcBorders>
            <w:shd w:val="clear" w:color="auto" w:fill="auto"/>
          </w:tcPr>
          <w:p w:rsidR="002B329A" w:rsidRPr="00CE030C" w:rsidRDefault="002B329A" w:rsidP="006C77E6">
            <w:pPr>
              <w:spacing w:after="0" w:line="240" w:lineRule="auto"/>
              <w:ind w:left="78"/>
              <w:rPr>
                <w:rFonts w:ascii="Times New Roman" w:eastAsia="Times New Roman" w:hAnsi="Times New Roman"/>
                <w:color w:val="000000"/>
                <w:spacing w:val="-2"/>
              </w:rPr>
            </w:pPr>
            <w:r w:rsidRPr="00CE030C">
              <w:rPr>
                <w:rFonts w:ascii="Times New Roman" w:eastAsia="Times New Roman" w:hAnsi="Times New Roman"/>
                <w:color w:val="000000"/>
                <w:spacing w:val="-2"/>
              </w:rPr>
              <w:t>3958 кв.м. +/- 22 кв.м.</w:t>
            </w:r>
          </w:p>
        </w:tc>
      </w:tr>
      <w:tr w:rsidR="002B329A" w:rsidRPr="00CE030C" w:rsidTr="007236D9">
        <w:trPr>
          <w:trHeight w:hRule="exact" w:val="373"/>
        </w:trPr>
        <w:tc>
          <w:tcPr>
            <w:tcW w:w="843" w:type="dxa"/>
            <w:tcBorders>
              <w:top w:val="single" w:sz="5" w:space="0" w:color="000000"/>
              <w:left w:val="single" w:sz="4" w:space="0" w:color="auto"/>
              <w:bottom w:val="single" w:sz="5" w:space="0" w:color="000000"/>
              <w:right w:val="single" w:sz="5" w:space="0" w:color="000000"/>
            </w:tcBorders>
            <w:shd w:val="clear" w:color="auto" w:fill="auto"/>
          </w:tcPr>
          <w:p w:rsidR="002B329A" w:rsidRPr="00CE030C" w:rsidRDefault="002B329A" w:rsidP="007236D9">
            <w:pPr>
              <w:spacing w:after="0" w:line="240" w:lineRule="auto"/>
              <w:jc w:val="center"/>
              <w:rPr>
                <w:rFonts w:ascii="Times New Roman" w:eastAsia="Times New Roman" w:hAnsi="Times New Roman"/>
                <w:color w:val="000000"/>
                <w:spacing w:val="-2"/>
              </w:rPr>
            </w:pPr>
            <w:r w:rsidRPr="00CE030C">
              <w:rPr>
                <w:rFonts w:ascii="Times New Roman" w:eastAsia="Times New Roman" w:hAnsi="Times New Roman"/>
                <w:color w:val="000000"/>
                <w:spacing w:val="-2"/>
              </w:rPr>
              <w:t>3.</w:t>
            </w:r>
          </w:p>
        </w:tc>
        <w:tc>
          <w:tcPr>
            <w:tcW w:w="5180" w:type="dxa"/>
            <w:gridSpan w:val="4"/>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2B329A" w:rsidRPr="00CE030C" w:rsidRDefault="002B329A" w:rsidP="007236D9">
            <w:pPr>
              <w:spacing w:after="0" w:line="240" w:lineRule="auto"/>
              <w:jc w:val="both"/>
              <w:rPr>
                <w:rFonts w:ascii="Times New Roman" w:eastAsia="Times New Roman" w:hAnsi="Times New Roman"/>
                <w:color w:val="000000"/>
                <w:spacing w:val="-2"/>
              </w:rPr>
            </w:pPr>
            <w:r w:rsidRPr="00CE030C">
              <w:rPr>
                <w:rFonts w:ascii="Times New Roman" w:eastAsia="Times New Roman" w:hAnsi="Times New Roman"/>
                <w:color w:val="000000"/>
                <w:spacing w:val="-2"/>
              </w:rPr>
              <w:t>Иные характеристики объекта</w:t>
            </w:r>
          </w:p>
        </w:tc>
        <w:tc>
          <w:tcPr>
            <w:tcW w:w="4123" w:type="dxa"/>
            <w:gridSpan w:val="3"/>
            <w:tcBorders>
              <w:top w:val="single" w:sz="5" w:space="0" w:color="000000"/>
              <w:left w:val="single" w:sz="5" w:space="0" w:color="000000"/>
              <w:bottom w:val="single" w:sz="5" w:space="0" w:color="000000"/>
              <w:right w:val="single" w:sz="4" w:space="0" w:color="auto"/>
            </w:tcBorders>
            <w:shd w:val="clear" w:color="auto" w:fill="auto"/>
          </w:tcPr>
          <w:p w:rsidR="002B329A" w:rsidRPr="00CE030C" w:rsidRDefault="002B329A" w:rsidP="007236D9">
            <w:pPr>
              <w:spacing w:after="0" w:line="240" w:lineRule="auto"/>
              <w:jc w:val="center"/>
              <w:rPr>
                <w:rFonts w:ascii="Times New Roman" w:eastAsia="Times New Roman" w:hAnsi="Times New Roman"/>
                <w:color w:val="000000"/>
                <w:spacing w:val="-2"/>
              </w:rPr>
            </w:pPr>
            <w:r w:rsidRPr="00CE030C">
              <w:rPr>
                <w:rFonts w:ascii="Times New Roman" w:eastAsia="Times New Roman" w:hAnsi="Times New Roman"/>
                <w:color w:val="000000"/>
                <w:spacing w:val="-2"/>
              </w:rPr>
              <w:t>–</w:t>
            </w:r>
          </w:p>
        </w:tc>
      </w:tr>
      <w:tr w:rsidR="002B329A" w:rsidRPr="00CE030C" w:rsidTr="007236D9">
        <w:trPr>
          <w:trHeight w:hRule="exact" w:val="341"/>
        </w:trPr>
        <w:tc>
          <w:tcPr>
            <w:tcW w:w="10146" w:type="dxa"/>
            <w:gridSpan w:val="8"/>
            <w:tcBorders>
              <w:top w:val="single" w:sz="4" w:space="0" w:color="auto"/>
              <w:left w:val="single" w:sz="4" w:space="0" w:color="auto"/>
              <w:bottom w:val="single" w:sz="6" w:space="0" w:color="000000"/>
              <w:right w:val="single" w:sz="4" w:space="0" w:color="auto"/>
            </w:tcBorders>
            <w:shd w:val="clear" w:color="auto" w:fill="auto"/>
          </w:tcPr>
          <w:p w:rsidR="002B329A" w:rsidRPr="00CE030C" w:rsidRDefault="002B329A" w:rsidP="007236D9">
            <w:pPr>
              <w:spacing w:after="0" w:line="240" w:lineRule="auto"/>
              <w:jc w:val="center"/>
              <w:rPr>
                <w:rFonts w:ascii="Times New Roman" w:eastAsia="Times New Roman" w:hAnsi="Times New Roman"/>
                <w:b/>
                <w:color w:val="000000"/>
                <w:spacing w:val="-2"/>
              </w:rPr>
            </w:pPr>
            <w:r w:rsidRPr="00CE030C">
              <w:rPr>
                <w:rFonts w:ascii="Times New Roman" w:eastAsia="Times New Roman" w:hAnsi="Times New Roman"/>
                <w:b/>
                <w:color w:val="000000"/>
                <w:spacing w:val="-2"/>
              </w:rPr>
              <w:t>Раздел 2</w:t>
            </w:r>
          </w:p>
        </w:tc>
      </w:tr>
      <w:tr w:rsidR="002B329A" w:rsidRPr="00CE030C" w:rsidTr="007236D9">
        <w:trPr>
          <w:trHeight w:hRule="exact" w:val="402"/>
        </w:trPr>
        <w:tc>
          <w:tcPr>
            <w:tcW w:w="10146" w:type="dxa"/>
            <w:gridSpan w:val="8"/>
            <w:tcBorders>
              <w:top w:val="single" w:sz="6" w:space="0" w:color="000000"/>
              <w:left w:val="single" w:sz="4" w:space="0" w:color="auto"/>
              <w:bottom w:val="single" w:sz="5" w:space="0" w:color="000000"/>
              <w:right w:val="single" w:sz="4" w:space="0" w:color="auto"/>
            </w:tcBorders>
            <w:shd w:val="clear" w:color="auto" w:fill="auto"/>
          </w:tcPr>
          <w:p w:rsidR="002B329A" w:rsidRPr="00CE030C" w:rsidRDefault="002B329A" w:rsidP="007236D9">
            <w:pPr>
              <w:spacing w:after="0" w:line="240" w:lineRule="auto"/>
              <w:jc w:val="center"/>
              <w:rPr>
                <w:rFonts w:ascii="Times New Roman" w:eastAsia="Times New Roman" w:hAnsi="Times New Roman"/>
                <w:b/>
                <w:color w:val="000000"/>
                <w:spacing w:val="-2"/>
              </w:rPr>
            </w:pPr>
            <w:r w:rsidRPr="00CE030C">
              <w:rPr>
                <w:rFonts w:ascii="Times New Roman" w:eastAsia="Times New Roman" w:hAnsi="Times New Roman"/>
                <w:b/>
                <w:color w:val="000000"/>
                <w:spacing w:val="-2"/>
              </w:rPr>
              <w:t>Сведения о местоположении границ объекта</w:t>
            </w:r>
          </w:p>
        </w:tc>
      </w:tr>
      <w:tr w:rsidR="002B329A" w:rsidRPr="00CE030C" w:rsidTr="007236D9">
        <w:trPr>
          <w:trHeight w:hRule="exact" w:val="316"/>
        </w:trPr>
        <w:tc>
          <w:tcPr>
            <w:tcW w:w="10146" w:type="dxa"/>
            <w:gridSpan w:val="8"/>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tcPr>
          <w:p w:rsidR="002B329A" w:rsidRPr="00CE030C" w:rsidRDefault="002B329A" w:rsidP="007236D9">
            <w:pPr>
              <w:spacing w:after="0" w:line="240" w:lineRule="auto"/>
              <w:jc w:val="both"/>
              <w:rPr>
                <w:rFonts w:ascii="Times New Roman" w:eastAsia="Times New Roman" w:hAnsi="Times New Roman"/>
                <w:color w:val="000000"/>
                <w:spacing w:val="-2"/>
              </w:rPr>
            </w:pPr>
            <w:r w:rsidRPr="00CE030C">
              <w:rPr>
                <w:rFonts w:ascii="Times New Roman" w:eastAsia="Times New Roman" w:hAnsi="Times New Roman"/>
                <w:color w:val="000000"/>
                <w:spacing w:val="-2"/>
              </w:rPr>
              <w:t>1. Система координат МСК-16</w:t>
            </w:r>
          </w:p>
        </w:tc>
      </w:tr>
      <w:tr w:rsidR="002B329A" w:rsidRPr="00CE030C" w:rsidTr="007236D9">
        <w:trPr>
          <w:trHeight w:hRule="exact" w:val="311"/>
        </w:trPr>
        <w:tc>
          <w:tcPr>
            <w:tcW w:w="10146" w:type="dxa"/>
            <w:gridSpan w:val="8"/>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tcPr>
          <w:p w:rsidR="002B329A" w:rsidRPr="00CE030C" w:rsidRDefault="002B329A" w:rsidP="007236D9">
            <w:pPr>
              <w:spacing w:after="0" w:line="240" w:lineRule="auto"/>
              <w:jc w:val="both"/>
              <w:rPr>
                <w:rFonts w:ascii="Times New Roman" w:eastAsia="Times New Roman" w:hAnsi="Times New Roman"/>
                <w:color w:val="000000"/>
                <w:spacing w:val="-2"/>
              </w:rPr>
            </w:pPr>
            <w:r w:rsidRPr="00CE030C">
              <w:rPr>
                <w:rFonts w:ascii="Times New Roman" w:eastAsia="Times New Roman" w:hAnsi="Times New Roman"/>
                <w:color w:val="000000"/>
                <w:spacing w:val="-2"/>
              </w:rPr>
              <w:t>2. Сведения о характерных точках границ объекта</w:t>
            </w:r>
          </w:p>
        </w:tc>
      </w:tr>
      <w:tr w:rsidR="002B329A" w:rsidRPr="00CE030C" w:rsidTr="006C77E6">
        <w:trPr>
          <w:trHeight w:hRule="exact" w:val="754"/>
        </w:trPr>
        <w:tc>
          <w:tcPr>
            <w:tcW w:w="2032" w:type="dxa"/>
            <w:gridSpan w:val="2"/>
            <w:vMerge w:val="restart"/>
            <w:tcBorders>
              <w:top w:val="single" w:sz="6" w:space="0" w:color="000000"/>
              <w:left w:val="single" w:sz="4" w:space="0" w:color="auto"/>
              <w:right w:val="single" w:sz="6" w:space="0" w:color="000000"/>
            </w:tcBorders>
            <w:shd w:val="clear" w:color="auto" w:fill="auto"/>
          </w:tcPr>
          <w:p w:rsidR="006C77E6" w:rsidRDefault="002B329A" w:rsidP="007236D9">
            <w:pPr>
              <w:spacing w:after="0" w:line="240" w:lineRule="auto"/>
              <w:jc w:val="center"/>
              <w:rPr>
                <w:rFonts w:ascii="Times New Roman" w:eastAsia="Times New Roman" w:hAnsi="Times New Roman"/>
                <w:b/>
                <w:color w:val="000000"/>
                <w:spacing w:val="-2"/>
              </w:rPr>
            </w:pPr>
            <w:r w:rsidRPr="00CE030C">
              <w:rPr>
                <w:rFonts w:ascii="Times New Roman" w:eastAsia="Times New Roman" w:hAnsi="Times New Roman"/>
                <w:b/>
                <w:color w:val="000000"/>
                <w:spacing w:val="-2"/>
              </w:rPr>
              <w:t xml:space="preserve">Обозначение </w:t>
            </w:r>
          </w:p>
          <w:p w:rsidR="006C77E6" w:rsidRDefault="002B329A" w:rsidP="007236D9">
            <w:pPr>
              <w:spacing w:after="0" w:line="240" w:lineRule="auto"/>
              <w:jc w:val="center"/>
              <w:rPr>
                <w:rFonts w:ascii="Times New Roman" w:eastAsia="Times New Roman" w:hAnsi="Times New Roman"/>
                <w:b/>
                <w:color w:val="000000"/>
                <w:spacing w:val="-2"/>
              </w:rPr>
            </w:pPr>
            <w:r w:rsidRPr="00CE030C">
              <w:rPr>
                <w:rFonts w:ascii="Times New Roman" w:eastAsia="Times New Roman" w:hAnsi="Times New Roman"/>
                <w:b/>
                <w:color w:val="000000"/>
                <w:spacing w:val="-2"/>
              </w:rPr>
              <w:t xml:space="preserve">характерных </w:t>
            </w:r>
          </w:p>
          <w:p w:rsidR="002B329A" w:rsidRPr="00CE030C" w:rsidRDefault="002B329A" w:rsidP="007236D9">
            <w:pPr>
              <w:spacing w:after="0" w:line="240" w:lineRule="auto"/>
              <w:jc w:val="center"/>
              <w:rPr>
                <w:rFonts w:ascii="Times New Roman" w:eastAsia="Times New Roman" w:hAnsi="Times New Roman"/>
                <w:b/>
                <w:color w:val="000000"/>
                <w:spacing w:val="-2"/>
              </w:rPr>
            </w:pPr>
            <w:r w:rsidRPr="00CE030C">
              <w:rPr>
                <w:rFonts w:ascii="Times New Roman" w:eastAsia="Times New Roman" w:hAnsi="Times New Roman"/>
                <w:b/>
                <w:color w:val="000000"/>
                <w:spacing w:val="-2"/>
              </w:rPr>
              <w:t>точек границ</w:t>
            </w:r>
          </w:p>
        </w:tc>
        <w:tc>
          <w:tcPr>
            <w:tcW w:w="2704" w:type="dxa"/>
            <w:gridSpan w:val="2"/>
            <w:tcBorders>
              <w:top w:val="single" w:sz="5" w:space="0" w:color="000000"/>
              <w:left w:val="single" w:sz="6" w:space="0" w:color="000000"/>
              <w:bottom w:val="single" w:sz="6" w:space="0" w:color="000000"/>
              <w:right w:val="single" w:sz="6" w:space="0" w:color="000000"/>
            </w:tcBorders>
            <w:shd w:val="clear" w:color="auto" w:fill="auto"/>
          </w:tcPr>
          <w:p w:rsidR="002B329A" w:rsidRPr="00CE030C" w:rsidRDefault="002B329A" w:rsidP="007236D9">
            <w:pPr>
              <w:spacing w:after="0" w:line="240" w:lineRule="auto"/>
              <w:jc w:val="center"/>
              <w:rPr>
                <w:rFonts w:ascii="Times New Roman" w:eastAsia="Times New Roman" w:hAnsi="Times New Roman"/>
                <w:b/>
                <w:color w:val="000000"/>
                <w:spacing w:val="-2"/>
              </w:rPr>
            </w:pPr>
            <w:r w:rsidRPr="00CE030C">
              <w:rPr>
                <w:rFonts w:ascii="Times New Roman" w:eastAsia="Times New Roman" w:hAnsi="Times New Roman"/>
                <w:b/>
                <w:color w:val="000000"/>
                <w:spacing w:val="-2"/>
              </w:rPr>
              <w:t>Координаты, м</w:t>
            </w:r>
          </w:p>
        </w:tc>
        <w:tc>
          <w:tcPr>
            <w:tcW w:w="2357" w:type="dxa"/>
            <w:gridSpan w:val="2"/>
            <w:vMerge w:val="restart"/>
            <w:tcBorders>
              <w:top w:val="single" w:sz="6" w:space="0" w:color="000000"/>
              <w:left w:val="single" w:sz="6" w:space="0" w:color="000000"/>
              <w:right w:val="single" w:sz="6" w:space="0" w:color="000000"/>
            </w:tcBorders>
            <w:shd w:val="clear" w:color="auto" w:fill="auto"/>
          </w:tcPr>
          <w:p w:rsidR="006C77E6" w:rsidRDefault="002B329A" w:rsidP="00263964">
            <w:pPr>
              <w:spacing w:after="0" w:line="240" w:lineRule="auto"/>
              <w:jc w:val="center"/>
              <w:rPr>
                <w:rFonts w:ascii="Times New Roman" w:eastAsia="Times New Roman" w:hAnsi="Times New Roman"/>
                <w:b/>
                <w:color w:val="000000"/>
                <w:spacing w:val="-2"/>
              </w:rPr>
            </w:pPr>
            <w:r w:rsidRPr="00CE030C">
              <w:rPr>
                <w:rFonts w:ascii="Times New Roman" w:eastAsia="Times New Roman" w:hAnsi="Times New Roman"/>
                <w:b/>
                <w:color w:val="000000"/>
                <w:spacing w:val="-2"/>
              </w:rPr>
              <w:t xml:space="preserve">Метод определения </w:t>
            </w:r>
          </w:p>
          <w:p w:rsidR="002B329A" w:rsidRPr="00CE030C" w:rsidRDefault="002B329A" w:rsidP="00263964">
            <w:pPr>
              <w:spacing w:after="0" w:line="240" w:lineRule="auto"/>
              <w:jc w:val="center"/>
              <w:rPr>
                <w:rFonts w:ascii="Times New Roman" w:eastAsia="Times New Roman" w:hAnsi="Times New Roman"/>
                <w:b/>
                <w:color w:val="000000"/>
                <w:spacing w:val="-2"/>
              </w:rPr>
            </w:pPr>
            <w:r w:rsidRPr="00CE030C">
              <w:rPr>
                <w:rFonts w:ascii="Times New Roman" w:eastAsia="Times New Roman" w:hAnsi="Times New Roman"/>
                <w:b/>
                <w:color w:val="000000"/>
                <w:spacing w:val="-2"/>
              </w:rPr>
              <w:t>координат характерной точки</w:t>
            </w:r>
          </w:p>
          <w:p w:rsidR="002B329A" w:rsidRPr="00CE030C" w:rsidRDefault="002B329A" w:rsidP="007236D9">
            <w:pPr>
              <w:spacing w:after="0" w:line="240" w:lineRule="auto"/>
              <w:jc w:val="center"/>
              <w:rPr>
                <w:rFonts w:ascii="Times New Roman" w:eastAsia="Times New Roman" w:hAnsi="Times New Roman"/>
                <w:b/>
                <w:color w:val="000000"/>
                <w:spacing w:val="-2"/>
              </w:rPr>
            </w:pPr>
          </w:p>
          <w:p w:rsidR="002B329A" w:rsidRPr="00CE030C" w:rsidRDefault="002B329A" w:rsidP="007236D9">
            <w:pPr>
              <w:spacing w:after="0" w:line="240" w:lineRule="auto"/>
              <w:jc w:val="center"/>
              <w:rPr>
                <w:rFonts w:ascii="Times New Roman" w:eastAsia="Times New Roman" w:hAnsi="Times New Roman"/>
                <w:b/>
                <w:color w:val="000000"/>
                <w:spacing w:val="-2"/>
              </w:rPr>
            </w:pPr>
          </w:p>
        </w:tc>
        <w:tc>
          <w:tcPr>
            <w:tcW w:w="1691" w:type="dxa"/>
            <w:vMerge w:val="restart"/>
            <w:tcBorders>
              <w:top w:val="single" w:sz="6" w:space="0" w:color="000000"/>
              <w:left w:val="single" w:sz="6" w:space="0" w:color="000000"/>
              <w:right w:val="single" w:sz="6" w:space="0" w:color="000000"/>
            </w:tcBorders>
            <w:shd w:val="clear" w:color="auto" w:fill="auto"/>
          </w:tcPr>
          <w:p w:rsidR="002B329A" w:rsidRPr="00CE030C" w:rsidRDefault="002B329A" w:rsidP="007236D9">
            <w:pPr>
              <w:spacing w:after="0" w:line="240" w:lineRule="auto"/>
              <w:ind w:left="57" w:right="57"/>
              <w:jc w:val="center"/>
              <w:rPr>
                <w:rFonts w:ascii="Times New Roman" w:eastAsia="Times New Roman" w:hAnsi="Times New Roman"/>
                <w:b/>
                <w:color w:val="000000"/>
              </w:rPr>
            </w:pPr>
            <w:r w:rsidRPr="00CE030C">
              <w:rPr>
                <w:rFonts w:ascii="Times New Roman" w:eastAsia="Times New Roman" w:hAnsi="Times New Roman"/>
                <w:b/>
                <w:color w:val="000000"/>
              </w:rPr>
              <w:t>Средняя квадратическая погрешность положения характерной точки (Мt), м</w:t>
            </w:r>
          </w:p>
        </w:tc>
        <w:tc>
          <w:tcPr>
            <w:tcW w:w="1362" w:type="dxa"/>
            <w:vMerge w:val="restart"/>
            <w:tcBorders>
              <w:top w:val="single" w:sz="6" w:space="0" w:color="000000"/>
              <w:left w:val="single" w:sz="6" w:space="0" w:color="000000"/>
              <w:right w:val="single" w:sz="4" w:space="0" w:color="auto"/>
            </w:tcBorders>
            <w:shd w:val="clear" w:color="auto" w:fill="auto"/>
          </w:tcPr>
          <w:p w:rsidR="002B329A" w:rsidRPr="00CE030C" w:rsidRDefault="002B329A" w:rsidP="007236D9">
            <w:pPr>
              <w:spacing w:after="0" w:line="240" w:lineRule="auto"/>
              <w:jc w:val="center"/>
              <w:rPr>
                <w:rFonts w:ascii="Times New Roman" w:eastAsia="Times New Roman" w:hAnsi="Times New Roman"/>
                <w:b/>
                <w:color w:val="000000"/>
                <w:spacing w:val="-2"/>
              </w:rPr>
            </w:pPr>
            <w:r w:rsidRPr="00CE030C">
              <w:rPr>
                <w:rFonts w:ascii="Times New Roman" w:eastAsia="Times New Roman" w:hAnsi="Times New Roman"/>
                <w:b/>
                <w:color w:val="000000"/>
                <w:spacing w:val="-2"/>
              </w:rPr>
              <w:t>Описание обозначения точки на местности (при наличии)</w:t>
            </w:r>
          </w:p>
          <w:p w:rsidR="002B329A" w:rsidRPr="00CE030C" w:rsidRDefault="002B329A" w:rsidP="007236D9">
            <w:pPr>
              <w:spacing w:after="0" w:line="240" w:lineRule="auto"/>
              <w:jc w:val="center"/>
              <w:rPr>
                <w:rFonts w:ascii="Times New Roman" w:eastAsia="Times New Roman" w:hAnsi="Times New Roman"/>
                <w:b/>
                <w:color w:val="000000"/>
                <w:spacing w:val="-2"/>
              </w:rPr>
            </w:pPr>
          </w:p>
          <w:p w:rsidR="002B329A" w:rsidRPr="00CE030C" w:rsidRDefault="002B329A" w:rsidP="007236D9">
            <w:pPr>
              <w:spacing w:after="0" w:line="240" w:lineRule="auto"/>
              <w:jc w:val="center"/>
              <w:rPr>
                <w:rFonts w:ascii="Times New Roman" w:eastAsia="Times New Roman" w:hAnsi="Times New Roman"/>
                <w:b/>
                <w:color w:val="000000"/>
                <w:spacing w:val="-2"/>
              </w:rPr>
            </w:pPr>
          </w:p>
          <w:p w:rsidR="002B329A" w:rsidRPr="00CE030C" w:rsidRDefault="002B329A" w:rsidP="007236D9">
            <w:pPr>
              <w:spacing w:after="0" w:line="240" w:lineRule="auto"/>
              <w:jc w:val="center"/>
              <w:rPr>
                <w:rFonts w:ascii="Times New Roman" w:eastAsia="Times New Roman" w:hAnsi="Times New Roman"/>
                <w:b/>
                <w:color w:val="000000"/>
                <w:spacing w:val="-2"/>
              </w:rPr>
            </w:pPr>
          </w:p>
        </w:tc>
      </w:tr>
      <w:tr w:rsidR="002B329A" w:rsidRPr="00CE030C" w:rsidTr="006C77E6">
        <w:trPr>
          <w:trHeight w:hRule="exact" w:val="1257"/>
        </w:trPr>
        <w:tc>
          <w:tcPr>
            <w:tcW w:w="2032" w:type="dxa"/>
            <w:gridSpan w:val="2"/>
            <w:vMerge/>
            <w:tcBorders>
              <w:top w:val="single" w:sz="6" w:space="0" w:color="000000"/>
              <w:left w:val="single" w:sz="4" w:space="0" w:color="auto"/>
              <w:right w:val="single" w:sz="6" w:space="0" w:color="000000"/>
            </w:tcBorders>
            <w:shd w:val="clear" w:color="auto" w:fill="auto"/>
            <w:vAlign w:val="center"/>
          </w:tcPr>
          <w:p w:rsidR="002B329A" w:rsidRPr="00CE030C" w:rsidRDefault="002B329A" w:rsidP="007236D9">
            <w:pPr>
              <w:spacing w:after="0" w:line="240" w:lineRule="auto"/>
            </w:pPr>
          </w:p>
        </w:tc>
        <w:tc>
          <w:tcPr>
            <w:tcW w:w="1344" w:type="dxa"/>
            <w:tcBorders>
              <w:top w:val="single" w:sz="6" w:space="0" w:color="000000"/>
              <w:left w:val="single" w:sz="6" w:space="0" w:color="000000"/>
              <w:right w:val="single" w:sz="6" w:space="0" w:color="000000"/>
            </w:tcBorders>
            <w:shd w:val="clear" w:color="auto" w:fill="auto"/>
            <w:vAlign w:val="center"/>
          </w:tcPr>
          <w:p w:rsidR="002B329A" w:rsidRPr="00CE030C" w:rsidRDefault="002B329A" w:rsidP="007236D9">
            <w:pPr>
              <w:spacing w:after="0" w:line="240" w:lineRule="auto"/>
              <w:jc w:val="center"/>
              <w:rPr>
                <w:rFonts w:ascii="Times New Roman" w:eastAsia="Times New Roman" w:hAnsi="Times New Roman"/>
                <w:b/>
                <w:color w:val="000000"/>
                <w:spacing w:val="-2"/>
              </w:rPr>
            </w:pPr>
            <w:r w:rsidRPr="00CE030C">
              <w:rPr>
                <w:rFonts w:ascii="Times New Roman" w:eastAsia="Times New Roman" w:hAnsi="Times New Roman"/>
                <w:b/>
                <w:color w:val="000000"/>
                <w:spacing w:val="-2"/>
              </w:rPr>
              <w:t>X</w:t>
            </w:r>
          </w:p>
        </w:tc>
        <w:tc>
          <w:tcPr>
            <w:tcW w:w="1360" w:type="dxa"/>
            <w:tcBorders>
              <w:top w:val="single" w:sz="6" w:space="0" w:color="000000"/>
              <w:left w:val="single" w:sz="6" w:space="0" w:color="000000"/>
              <w:right w:val="single" w:sz="6" w:space="0" w:color="000000"/>
            </w:tcBorders>
            <w:shd w:val="clear" w:color="auto" w:fill="auto"/>
            <w:vAlign w:val="center"/>
          </w:tcPr>
          <w:p w:rsidR="002B329A" w:rsidRPr="00CE030C" w:rsidRDefault="002B329A" w:rsidP="007236D9">
            <w:pPr>
              <w:spacing w:after="0" w:line="240" w:lineRule="auto"/>
              <w:jc w:val="center"/>
              <w:rPr>
                <w:rFonts w:ascii="Times New Roman" w:eastAsia="Times New Roman" w:hAnsi="Times New Roman"/>
                <w:b/>
                <w:color w:val="000000"/>
                <w:spacing w:val="-2"/>
              </w:rPr>
            </w:pPr>
            <w:r w:rsidRPr="00CE030C">
              <w:rPr>
                <w:rFonts w:ascii="Times New Roman" w:eastAsia="Times New Roman" w:hAnsi="Times New Roman"/>
                <w:b/>
                <w:color w:val="000000"/>
                <w:spacing w:val="-2"/>
              </w:rPr>
              <w:t>Y</w:t>
            </w:r>
          </w:p>
        </w:tc>
        <w:tc>
          <w:tcPr>
            <w:tcW w:w="2357" w:type="dxa"/>
            <w:gridSpan w:val="2"/>
            <w:vMerge/>
            <w:tcBorders>
              <w:top w:val="single" w:sz="6" w:space="0" w:color="000000"/>
              <w:left w:val="single" w:sz="6" w:space="0" w:color="000000"/>
              <w:right w:val="single" w:sz="6" w:space="0" w:color="000000"/>
            </w:tcBorders>
            <w:shd w:val="clear" w:color="auto" w:fill="auto"/>
            <w:vAlign w:val="center"/>
          </w:tcPr>
          <w:p w:rsidR="002B329A" w:rsidRPr="00CE030C" w:rsidRDefault="002B329A" w:rsidP="007236D9">
            <w:pPr>
              <w:spacing w:after="0" w:line="240" w:lineRule="auto"/>
            </w:pPr>
          </w:p>
        </w:tc>
        <w:tc>
          <w:tcPr>
            <w:tcW w:w="1691" w:type="dxa"/>
            <w:vMerge/>
            <w:tcBorders>
              <w:top w:val="single" w:sz="6" w:space="0" w:color="000000"/>
              <w:left w:val="single" w:sz="6" w:space="0" w:color="000000"/>
              <w:right w:val="single" w:sz="6" w:space="0" w:color="000000"/>
            </w:tcBorders>
            <w:shd w:val="clear" w:color="auto" w:fill="auto"/>
            <w:vAlign w:val="center"/>
          </w:tcPr>
          <w:p w:rsidR="002B329A" w:rsidRPr="00CE030C" w:rsidRDefault="002B329A" w:rsidP="007236D9">
            <w:pPr>
              <w:spacing w:after="0" w:line="240" w:lineRule="auto"/>
            </w:pPr>
          </w:p>
        </w:tc>
        <w:tc>
          <w:tcPr>
            <w:tcW w:w="1362" w:type="dxa"/>
            <w:vMerge/>
            <w:tcBorders>
              <w:top w:val="single" w:sz="6" w:space="0" w:color="000000"/>
              <w:left w:val="single" w:sz="6" w:space="0" w:color="000000"/>
              <w:right w:val="single" w:sz="4" w:space="0" w:color="auto"/>
            </w:tcBorders>
            <w:shd w:val="clear" w:color="auto" w:fill="auto"/>
            <w:vAlign w:val="center"/>
          </w:tcPr>
          <w:p w:rsidR="002B329A" w:rsidRPr="00CE030C" w:rsidRDefault="002B329A" w:rsidP="007236D9">
            <w:pPr>
              <w:spacing w:after="0" w:line="240" w:lineRule="auto"/>
            </w:pPr>
          </w:p>
        </w:tc>
      </w:tr>
    </w:tbl>
    <w:p w:rsidR="002B329A" w:rsidRPr="001D2484" w:rsidRDefault="002B329A" w:rsidP="002B329A">
      <w:pPr>
        <w:spacing w:after="0" w:line="240" w:lineRule="auto"/>
        <w:rPr>
          <w:rFonts w:ascii="Times New Roman" w:hAnsi="Times New Roman"/>
          <w:sz w:val="2"/>
          <w:szCs w:val="2"/>
        </w:rPr>
      </w:pPr>
    </w:p>
    <w:tbl>
      <w:tblPr>
        <w:tblW w:w="10159" w:type="dxa"/>
        <w:tblLayout w:type="fixed"/>
        <w:tblCellMar>
          <w:left w:w="0" w:type="dxa"/>
          <w:bottom w:w="28" w:type="dxa"/>
          <w:right w:w="0" w:type="dxa"/>
        </w:tblCellMar>
        <w:tblLook w:val="04A0" w:firstRow="1" w:lastRow="0" w:firstColumn="1" w:lastColumn="0" w:noHBand="0" w:noVBand="1"/>
      </w:tblPr>
      <w:tblGrid>
        <w:gridCol w:w="1404"/>
        <w:gridCol w:w="631"/>
        <w:gridCol w:w="444"/>
        <w:gridCol w:w="902"/>
        <w:gridCol w:w="172"/>
        <w:gridCol w:w="1075"/>
        <w:gridCol w:w="115"/>
        <w:gridCol w:w="902"/>
        <w:gridCol w:w="1448"/>
        <w:gridCol w:w="71"/>
        <w:gridCol w:w="1620"/>
        <w:gridCol w:w="71"/>
        <w:gridCol w:w="1304"/>
      </w:tblGrid>
      <w:tr w:rsidR="002B329A" w:rsidRPr="005A1661" w:rsidTr="006C77E6">
        <w:trPr>
          <w:trHeight w:hRule="exact" w:val="301"/>
        </w:trPr>
        <w:tc>
          <w:tcPr>
            <w:tcW w:w="2035" w:type="dxa"/>
            <w:gridSpan w:val="2"/>
            <w:tcBorders>
              <w:top w:val="single" w:sz="5" w:space="0" w:color="000000"/>
              <w:left w:val="single" w:sz="4" w:space="0" w:color="auto"/>
              <w:bottom w:val="single" w:sz="5" w:space="0" w:color="000000"/>
              <w:right w:val="single" w:sz="5"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spacing w:val="-2"/>
              </w:rPr>
            </w:pPr>
            <w:r w:rsidRPr="005A1661">
              <w:rPr>
                <w:rFonts w:ascii="Times New Roman" w:eastAsia="Times New Roman" w:hAnsi="Times New Roman"/>
                <w:color w:val="000000"/>
                <w:spacing w:val="-2"/>
              </w:rPr>
              <w:t>1</w:t>
            </w:r>
          </w:p>
        </w:tc>
        <w:tc>
          <w:tcPr>
            <w:tcW w:w="13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spacing w:val="-2"/>
              </w:rPr>
            </w:pPr>
            <w:r w:rsidRPr="005A1661">
              <w:rPr>
                <w:rFonts w:ascii="Times New Roman" w:eastAsia="Times New Roman" w:hAnsi="Times New Roman"/>
                <w:color w:val="000000"/>
                <w:spacing w:val="-2"/>
              </w:rPr>
              <w:t>2</w:t>
            </w:r>
          </w:p>
        </w:tc>
        <w:tc>
          <w:tcPr>
            <w:tcW w:w="1362"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spacing w:val="-2"/>
              </w:rPr>
            </w:pPr>
            <w:r w:rsidRPr="005A1661">
              <w:rPr>
                <w:rFonts w:ascii="Times New Roman" w:eastAsia="Times New Roman" w:hAnsi="Times New Roman"/>
                <w:color w:val="000000"/>
                <w:spacing w:val="-2"/>
              </w:rPr>
              <w:t>3</w:t>
            </w:r>
          </w:p>
        </w:tc>
        <w:tc>
          <w:tcPr>
            <w:tcW w:w="235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spacing w:val="-2"/>
              </w:rPr>
            </w:pPr>
            <w:r w:rsidRPr="005A1661">
              <w:rPr>
                <w:rFonts w:ascii="Times New Roman" w:eastAsia="Times New Roman" w:hAnsi="Times New Roman"/>
                <w:color w:val="000000"/>
                <w:spacing w:val="-2"/>
              </w:rPr>
              <w:t>4</w:t>
            </w:r>
          </w:p>
        </w:tc>
        <w:tc>
          <w:tcPr>
            <w:tcW w:w="1691"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spacing w:val="-2"/>
              </w:rPr>
            </w:pPr>
            <w:r w:rsidRPr="005A1661">
              <w:rPr>
                <w:rFonts w:ascii="Times New Roman" w:eastAsia="Times New Roman" w:hAnsi="Times New Roman"/>
                <w:color w:val="000000"/>
                <w:spacing w:val="-2"/>
              </w:rPr>
              <w:t>5</w:t>
            </w:r>
          </w:p>
        </w:tc>
        <w:tc>
          <w:tcPr>
            <w:tcW w:w="1375" w:type="dxa"/>
            <w:gridSpan w:val="2"/>
            <w:tcBorders>
              <w:top w:val="single" w:sz="5" w:space="0" w:color="000000"/>
              <w:left w:val="single" w:sz="5" w:space="0" w:color="000000"/>
              <w:bottom w:val="single" w:sz="5" w:space="0" w:color="000000"/>
              <w:right w:val="single" w:sz="4" w:space="0" w:color="auto"/>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spacing w:val="-2"/>
              </w:rPr>
            </w:pPr>
            <w:r w:rsidRPr="005A1661">
              <w:rPr>
                <w:rFonts w:ascii="Times New Roman" w:eastAsia="Times New Roman" w:hAnsi="Times New Roman"/>
                <w:color w:val="000000"/>
                <w:spacing w:val="-2"/>
              </w:rPr>
              <w:t>6</w:t>
            </w:r>
          </w:p>
        </w:tc>
      </w:tr>
      <w:tr w:rsidR="002B329A" w:rsidRPr="005A1661" w:rsidTr="006C77E6">
        <w:trPr>
          <w:trHeight w:hRule="exact" w:val="335"/>
        </w:trPr>
        <w:tc>
          <w:tcPr>
            <w:tcW w:w="2035" w:type="dxa"/>
            <w:gridSpan w:val="2"/>
            <w:tcBorders>
              <w:top w:val="single" w:sz="5" w:space="0" w:color="000000"/>
              <w:left w:val="single" w:sz="4" w:space="0" w:color="auto"/>
              <w:bottom w:val="single" w:sz="5" w:space="0" w:color="000000"/>
              <w:right w:val="single" w:sz="5"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spacing w:val="-2"/>
              </w:rPr>
            </w:pPr>
            <w:r w:rsidRPr="005A1661">
              <w:rPr>
                <w:rFonts w:ascii="Times New Roman" w:eastAsia="Times New Roman" w:hAnsi="Times New Roman"/>
                <w:color w:val="000000"/>
                <w:spacing w:val="-2"/>
              </w:rPr>
              <w:t>-</w:t>
            </w:r>
          </w:p>
        </w:tc>
        <w:tc>
          <w:tcPr>
            <w:tcW w:w="13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spacing w:val="-2"/>
              </w:rPr>
            </w:pPr>
            <w:r w:rsidRPr="005A1661">
              <w:rPr>
                <w:rFonts w:ascii="Times New Roman" w:eastAsia="Times New Roman" w:hAnsi="Times New Roman"/>
                <w:color w:val="000000"/>
                <w:spacing w:val="-2"/>
              </w:rPr>
              <w:t>-</w:t>
            </w:r>
          </w:p>
        </w:tc>
        <w:tc>
          <w:tcPr>
            <w:tcW w:w="1362"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spacing w:val="-2"/>
              </w:rPr>
            </w:pPr>
            <w:r w:rsidRPr="005A1661">
              <w:rPr>
                <w:rFonts w:ascii="Times New Roman" w:eastAsia="Times New Roman" w:hAnsi="Times New Roman"/>
                <w:color w:val="000000"/>
                <w:spacing w:val="-2"/>
              </w:rPr>
              <w:t>-</w:t>
            </w:r>
          </w:p>
        </w:tc>
        <w:tc>
          <w:tcPr>
            <w:tcW w:w="235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rPr>
            </w:pPr>
            <w:r w:rsidRPr="005A1661">
              <w:rPr>
                <w:rFonts w:ascii="Times New Roman" w:eastAsia="Times New Roman" w:hAnsi="Times New Roman"/>
                <w:color w:val="000000"/>
              </w:rPr>
              <w:t>-</w:t>
            </w:r>
          </w:p>
        </w:tc>
        <w:tc>
          <w:tcPr>
            <w:tcW w:w="1691"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spacing w:val="-2"/>
              </w:rPr>
            </w:pPr>
            <w:r w:rsidRPr="005A1661">
              <w:rPr>
                <w:rFonts w:ascii="Times New Roman" w:eastAsia="Times New Roman" w:hAnsi="Times New Roman"/>
                <w:color w:val="000000"/>
                <w:spacing w:val="-2"/>
              </w:rPr>
              <w:t>-</w:t>
            </w:r>
          </w:p>
        </w:tc>
        <w:tc>
          <w:tcPr>
            <w:tcW w:w="1375" w:type="dxa"/>
            <w:gridSpan w:val="2"/>
            <w:tcBorders>
              <w:top w:val="single" w:sz="5" w:space="0" w:color="000000"/>
              <w:left w:val="single" w:sz="5" w:space="0" w:color="000000"/>
              <w:bottom w:val="single" w:sz="5" w:space="0" w:color="000000"/>
              <w:right w:val="single" w:sz="4" w:space="0" w:color="auto"/>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spacing w:val="-2"/>
              </w:rPr>
            </w:pPr>
            <w:r w:rsidRPr="005A1661">
              <w:rPr>
                <w:rFonts w:ascii="Times New Roman" w:eastAsia="Times New Roman" w:hAnsi="Times New Roman"/>
                <w:color w:val="000000"/>
                <w:spacing w:val="-2"/>
              </w:rPr>
              <w:t>-</w:t>
            </w:r>
          </w:p>
        </w:tc>
      </w:tr>
      <w:tr w:rsidR="002B329A" w:rsidRPr="005A1661" w:rsidTr="007236D9">
        <w:trPr>
          <w:trHeight w:hRule="exact" w:val="344"/>
        </w:trPr>
        <w:tc>
          <w:tcPr>
            <w:tcW w:w="10159" w:type="dxa"/>
            <w:gridSpan w:val="13"/>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2B329A" w:rsidRPr="005A1661" w:rsidRDefault="002B329A" w:rsidP="00263964">
            <w:pPr>
              <w:spacing w:after="0" w:line="240" w:lineRule="auto"/>
              <w:rPr>
                <w:rFonts w:ascii="Times New Roman" w:eastAsia="Times New Roman" w:hAnsi="Times New Roman"/>
                <w:color w:val="000000"/>
              </w:rPr>
            </w:pPr>
            <w:r w:rsidRPr="005A1661">
              <w:rPr>
                <w:rFonts w:ascii="Times New Roman" w:eastAsia="Times New Roman" w:hAnsi="Times New Roman"/>
                <w:color w:val="000000"/>
              </w:rPr>
              <w:lastRenderedPageBreak/>
              <w:t>3. Сведения о характерных точках части (частей) границы объекта</w:t>
            </w:r>
          </w:p>
        </w:tc>
      </w:tr>
      <w:tr w:rsidR="002B329A" w:rsidRPr="005A1661" w:rsidTr="006C77E6">
        <w:trPr>
          <w:trHeight w:hRule="exact" w:val="788"/>
        </w:trPr>
        <w:tc>
          <w:tcPr>
            <w:tcW w:w="2035" w:type="dxa"/>
            <w:gridSpan w:val="2"/>
            <w:vMerge w:val="restart"/>
            <w:tcBorders>
              <w:top w:val="single" w:sz="5" w:space="0" w:color="000000"/>
              <w:left w:val="single" w:sz="4" w:space="0" w:color="auto"/>
              <w:bottom w:val="single" w:sz="5" w:space="0" w:color="000000"/>
              <w:right w:val="single" w:sz="5" w:space="0" w:color="000000"/>
            </w:tcBorders>
            <w:shd w:val="clear" w:color="auto" w:fill="auto"/>
          </w:tcPr>
          <w:p w:rsidR="006C77E6" w:rsidRDefault="002B329A" w:rsidP="00983397">
            <w:pPr>
              <w:spacing w:after="0" w:line="240" w:lineRule="auto"/>
              <w:jc w:val="center"/>
              <w:rPr>
                <w:rFonts w:ascii="Times New Roman" w:eastAsia="Times New Roman" w:hAnsi="Times New Roman"/>
                <w:b/>
                <w:color w:val="000000"/>
                <w:spacing w:val="-2"/>
              </w:rPr>
            </w:pPr>
            <w:r w:rsidRPr="005A1661">
              <w:rPr>
                <w:rFonts w:ascii="Times New Roman" w:eastAsia="Times New Roman" w:hAnsi="Times New Roman"/>
                <w:b/>
                <w:color w:val="000000"/>
                <w:spacing w:val="-2"/>
              </w:rPr>
              <w:t xml:space="preserve">Обозначение </w:t>
            </w:r>
          </w:p>
          <w:p w:rsidR="006C77E6" w:rsidRDefault="002B329A" w:rsidP="00983397">
            <w:pPr>
              <w:spacing w:after="0" w:line="240" w:lineRule="auto"/>
              <w:jc w:val="center"/>
              <w:rPr>
                <w:rFonts w:ascii="Times New Roman" w:eastAsia="Times New Roman" w:hAnsi="Times New Roman"/>
                <w:b/>
                <w:color w:val="000000"/>
                <w:spacing w:val="-2"/>
              </w:rPr>
            </w:pPr>
            <w:r w:rsidRPr="005A1661">
              <w:rPr>
                <w:rFonts w:ascii="Times New Roman" w:eastAsia="Times New Roman" w:hAnsi="Times New Roman"/>
                <w:b/>
                <w:color w:val="000000"/>
                <w:spacing w:val="-2"/>
              </w:rPr>
              <w:t xml:space="preserve">характерных </w:t>
            </w:r>
          </w:p>
          <w:p w:rsidR="006C77E6" w:rsidRDefault="002B329A" w:rsidP="00983397">
            <w:pPr>
              <w:spacing w:after="0" w:line="240" w:lineRule="auto"/>
              <w:jc w:val="center"/>
              <w:rPr>
                <w:rFonts w:ascii="Times New Roman" w:eastAsia="Times New Roman" w:hAnsi="Times New Roman"/>
                <w:b/>
                <w:color w:val="000000"/>
                <w:spacing w:val="-2"/>
              </w:rPr>
            </w:pPr>
            <w:r w:rsidRPr="005A1661">
              <w:rPr>
                <w:rFonts w:ascii="Times New Roman" w:eastAsia="Times New Roman" w:hAnsi="Times New Roman"/>
                <w:b/>
                <w:color w:val="000000"/>
                <w:spacing w:val="-2"/>
              </w:rPr>
              <w:t xml:space="preserve">точек части </w:t>
            </w:r>
          </w:p>
          <w:p w:rsidR="002B329A" w:rsidRPr="005A1661" w:rsidRDefault="002B329A" w:rsidP="00983397">
            <w:pPr>
              <w:spacing w:after="0" w:line="240" w:lineRule="auto"/>
              <w:jc w:val="center"/>
              <w:rPr>
                <w:rFonts w:ascii="Times New Roman" w:eastAsia="Times New Roman" w:hAnsi="Times New Roman"/>
                <w:b/>
                <w:color w:val="000000"/>
                <w:spacing w:val="-2"/>
              </w:rPr>
            </w:pPr>
            <w:r w:rsidRPr="005A1661">
              <w:rPr>
                <w:rFonts w:ascii="Times New Roman" w:eastAsia="Times New Roman" w:hAnsi="Times New Roman"/>
                <w:b/>
                <w:color w:val="000000"/>
                <w:spacing w:val="-2"/>
              </w:rPr>
              <w:t>границы</w:t>
            </w:r>
          </w:p>
        </w:tc>
        <w:tc>
          <w:tcPr>
            <w:tcW w:w="2708" w:type="dxa"/>
            <w:gridSpan w:val="5"/>
            <w:tcBorders>
              <w:top w:val="single" w:sz="5" w:space="0" w:color="000000"/>
              <w:left w:val="single" w:sz="5" w:space="0" w:color="000000"/>
              <w:bottom w:val="single" w:sz="5" w:space="0" w:color="000000"/>
              <w:right w:val="single" w:sz="5" w:space="0" w:color="000000"/>
            </w:tcBorders>
            <w:shd w:val="clear" w:color="auto" w:fill="auto"/>
          </w:tcPr>
          <w:p w:rsidR="002B329A" w:rsidRPr="005A1661" w:rsidRDefault="002B329A" w:rsidP="00983397">
            <w:pPr>
              <w:spacing w:after="0" w:line="240" w:lineRule="auto"/>
              <w:jc w:val="center"/>
              <w:rPr>
                <w:rFonts w:ascii="Times New Roman" w:eastAsia="Times New Roman" w:hAnsi="Times New Roman"/>
                <w:b/>
                <w:color w:val="000000"/>
                <w:spacing w:val="-2"/>
              </w:rPr>
            </w:pPr>
            <w:r w:rsidRPr="005A1661">
              <w:rPr>
                <w:rFonts w:ascii="Times New Roman" w:eastAsia="Times New Roman" w:hAnsi="Times New Roman"/>
                <w:b/>
                <w:color w:val="000000"/>
                <w:spacing w:val="-2"/>
              </w:rPr>
              <w:t>Координаты, м</w:t>
            </w:r>
          </w:p>
        </w:tc>
        <w:tc>
          <w:tcPr>
            <w:tcW w:w="2350"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6C77E6" w:rsidRDefault="002B329A" w:rsidP="00263964">
            <w:pPr>
              <w:spacing w:after="0" w:line="240" w:lineRule="auto"/>
              <w:jc w:val="center"/>
              <w:rPr>
                <w:rFonts w:ascii="Times New Roman" w:eastAsia="Times New Roman" w:hAnsi="Times New Roman"/>
                <w:b/>
                <w:color w:val="000000"/>
                <w:spacing w:val="-2"/>
              </w:rPr>
            </w:pPr>
            <w:r w:rsidRPr="005A1661">
              <w:rPr>
                <w:rFonts w:ascii="Times New Roman" w:eastAsia="Times New Roman" w:hAnsi="Times New Roman"/>
                <w:b/>
                <w:color w:val="000000"/>
                <w:spacing w:val="-2"/>
              </w:rPr>
              <w:t xml:space="preserve">Метод определения </w:t>
            </w:r>
          </w:p>
          <w:p w:rsidR="002B329A" w:rsidRPr="005A1661" w:rsidRDefault="002B329A" w:rsidP="00263964">
            <w:pPr>
              <w:spacing w:after="0" w:line="240" w:lineRule="auto"/>
              <w:jc w:val="center"/>
              <w:rPr>
                <w:rFonts w:ascii="Times New Roman" w:eastAsia="Times New Roman" w:hAnsi="Times New Roman"/>
                <w:b/>
                <w:color w:val="000000"/>
                <w:spacing w:val="-2"/>
              </w:rPr>
            </w:pPr>
            <w:r w:rsidRPr="005A1661">
              <w:rPr>
                <w:rFonts w:ascii="Times New Roman" w:eastAsia="Times New Roman" w:hAnsi="Times New Roman"/>
                <w:b/>
                <w:color w:val="000000"/>
                <w:spacing w:val="-2"/>
              </w:rPr>
              <w:t>координат характерной</w:t>
            </w:r>
            <w:r w:rsidR="00263964" w:rsidRPr="00263964">
              <w:rPr>
                <w:rFonts w:ascii="Times New Roman" w:eastAsia="Times New Roman" w:hAnsi="Times New Roman"/>
                <w:b/>
                <w:color w:val="000000"/>
                <w:spacing w:val="-2"/>
              </w:rPr>
              <w:t xml:space="preserve"> </w:t>
            </w:r>
            <w:r w:rsidRPr="005A1661">
              <w:rPr>
                <w:rFonts w:ascii="Times New Roman" w:eastAsia="Times New Roman" w:hAnsi="Times New Roman"/>
                <w:b/>
                <w:color w:val="000000"/>
                <w:spacing w:val="-2"/>
              </w:rPr>
              <w:t>точки</w:t>
            </w:r>
          </w:p>
        </w:tc>
        <w:tc>
          <w:tcPr>
            <w:tcW w:w="1691"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2B329A" w:rsidRPr="005A1661" w:rsidRDefault="002B329A" w:rsidP="00263964">
            <w:pPr>
              <w:spacing w:after="0" w:line="240" w:lineRule="auto"/>
              <w:jc w:val="center"/>
              <w:rPr>
                <w:rFonts w:ascii="Times New Roman" w:eastAsia="Times New Roman" w:hAnsi="Times New Roman"/>
                <w:b/>
                <w:color w:val="000000"/>
              </w:rPr>
            </w:pPr>
            <w:r w:rsidRPr="005A1661">
              <w:rPr>
                <w:rFonts w:ascii="Times New Roman" w:eastAsia="Times New Roman" w:hAnsi="Times New Roman"/>
                <w:b/>
                <w:color w:val="000000"/>
              </w:rPr>
              <w:t>Средняя квадратическая погрешность по</w:t>
            </w:r>
            <w:r w:rsidR="00263964" w:rsidRPr="00263964">
              <w:rPr>
                <w:rFonts w:ascii="Times New Roman" w:eastAsia="Times New Roman" w:hAnsi="Times New Roman"/>
                <w:b/>
                <w:color w:val="000000"/>
              </w:rPr>
              <w:t>-</w:t>
            </w:r>
            <w:r w:rsidRPr="005A1661">
              <w:rPr>
                <w:rFonts w:ascii="Times New Roman" w:eastAsia="Times New Roman" w:hAnsi="Times New Roman"/>
                <w:b/>
                <w:color w:val="000000"/>
              </w:rPr>
              <w:t>ложения характерной</w:t>
            </w:r>
            <w:r w:rsidR="00263964" w:rsidRPr="00263964">
              <w:rPr>
                <w:rFonts w:ascii="Times New Roman" w:eastAsia="Times New Roman" w:hAnsi="Times New Roman"/>
                <w:b/>
                <w:color w:val="000000"/>
              </w:rPr>
              <w:t xml:space="preserve"> </w:t>
            </w:r>
            <w:r w:rsidRPr="005A1661">
              <w:rPr>
                <w:rFonts w:ascii="Times New Roman" w:eastAsia="Times New Roman" w:hAnsi="Times New Roman"/>
                <w:b/>
                <w:color w:val="000000"/>
              </w:rPr>
              <w:t>точки (Мt), м</w:t>
            </w:r>
          </w:p>
        </w:tc>
        <w:tc>
          <w:tcPr>
            <w:tcW w:w="1375" w:type="dxa"/>
            <w:gridSpan w:val="2"/>
            <w:vMerge w:val="restart"/>
            <w:tcBorders>
              <w:top w:val="single" w:sz="5" w:space="0" w:color="000000"/>
              <w:left w:val="single" w:sz="5" w:space="0" w:color="000000"/>
              <w:bottom w:val="single" w:sz="5" w:space="0" w:color="000000"/>
              <w:right w:val="single" w:sz="4" w:space="0" w:color="auto"/>
            </w:tcBorders>
            <w:shd w:val="clear" w:color="auto" w:fill="auto"/>
          </w:tcPr>
          <w:p w:rsidR="002B329A" w:rsidRPr="005A1661" w:rsidRDefault="002B329A" w:rsidP="00983397">
            <w:pPr>
              <w:spacing w:after="0" w:line="240" w:lineRule="auto"/>
              <w:jc w:val="center"/>
              <w:rPr>
                <w:rFonts w:ascii="Times New Roman" w:eastAsia="Times New Roman" w:hAnsi="Times New Roman"/>
                <w:b/>
                <w:color w:val="000000"/>
                <w:spacing w:val="-2"/>
              </w:rPr>
            </w:pPr>
            <w:r w:rsidRPr="005A1661">
              <w:rPr>
                <w:rFonts w:ascii="Times New Roman" w:eastAsia="Times New Roman" w:hAnsi="Times New Roman"/>
                <w:b/>
                <w:color w:val="000000"/>
                <w:spacing w:val="-2"/>
              </w:rPr>
              <w:t>Описание обозначения точки на местности (при наличии)</w:t>
            </w:r>
          </w:p>
        </w:tc>
      </w:tr>
      <w:tr w:rsidR="002B329A" w:rsidRPr="005A1661" w:rsidTr="006C77E6">
        <w:trPr>
          <w:trHeight w:hRule="exact" w:val="767"/>
        </w:trPr>
        <w:tc>
          <w:tcPr>
            <w:tcW w:w="2035" w:type="dxa"/>
            <w:gridSpan w:val="2"/>
            <w:vMerge/>
            <w:tcBorders>
              <w:top w:val="single" w:sz="5" w:space="0" w:color="000000"/>
              <w:left w:val="single" w:sz="4" w:space="0" w:color="auto"/>
              <w:bottom w:val="single" w:sz="5" w:space="0" w:color="000000"/>
              <w:right w:val="single" w:sz="5" w:space="0" w:color="000000"/>
            </w:tcBorders>
            <w:shd w:val="clear" w:color="auto" w:fill="auto"/>
            <w:vAlign w:val="center"/>
          </w:tcPr>
          <w:p w:rsidR="002B329A" w:rsidRPr="005A1661" w:rsidRDefault="002B329A" w:rsidP="007236D9">
            <w:pPr>
              <w:spacing w:after="0" w:line="240" w:lineRule="auto"/>
              <w:jc w:val="center"/>
            </w:pPr>
          </w:p>
        </w:tc>
        <w:tc>
          <w:tcPr>
            <w:tcW w:w="13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b/>
                <w:color w:val="000000"/>
                <w:spacing w:val="-2"/>
              </w:rPr>
            </w:pPr>
            <w:r w:rsidRPr="005A1661">
              <w:rPr>
                <w:rFonts w:ascii="Times New Roman" w:eastAsia="Times New Roman" w:hAnsi="Times New Roman"/>
                <w:b/>
                <w:color w:val="000000"/>
                <w:spacing w:val="-2"/>
              </w:rPr>
              <w:t>X</w:t>
            </w:r>
          </w:p>
        </w:tc>
        <w:tc>
          <w:tcPr>
            <w:tcW w:w="1362"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b/>
                <w:color w:val="000000"/>
                <w:spacing w:val="-2"/>
              </w:rPr>
            </w:pPr>
            <w:r w:rsidRPr="005A1661">
              <w:rPr>
                <w:rFonts w:ascii="Times New Roman" w:eastAsia="Times New Roman" w:hAnsi="Times New Roman"/>
                <w:b/>
                <w:color w:val="000000"/>
                <w:spacing w:val="-2"/>
              </w:rPr>
              <w:t>Y</w:t>
            </w:r>
          </w:p>
        </w:tc>
        <w:tc>
          <w:tcPr>
            <w:tcW w:w="2350"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A1661" w:rsidRDefault="002B329A" w:rsidP="007236D9">
            <w:pPr>
              <w:spacing w:after="0" w:line="240" w:lineRule="auto"/>
              <w:jc w:val="center"/>
            </w:pPr>
          </w:p>
        </w:tc>
        <w:tc>
          <w:tcPr>
            <w:tcW w:w="1691"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A1661" w:rsidRDefault="002B329A" w:rsidP="007236D9">
            <w:pPr>
              <w:spacing w:after="0" w:line="240" w:lineRule="auto"/>
              <w:jc w:val="center"/>
            </w:pPr>
          </w:p>
        </w:tc>
        <w:tc>
          <w:tcPr>
            <w:tcW w:w="1375" w:type="dxa"/>
            <w:gridSpan w:val="2"/>
            <w:vMerge/>
            <w:tcBorders>
              <w:top w:val="single" w:sz="5" w:space="0" w:color="000000"/>
              <w:left w:val="single" w:sz="5" w:space="0" w:color="000000"/>
              <w:bottom w:val="single" w:sz="5" w:space="0" w:color="000000"/>
              <w:right w:val="single" w:sz="4" w:space="0" w:color="auto"/>
            </w:tcBorders>
            <w:shd w:val="clear" w:color="auto" w:fill="auto"/>
            <w:vAlign w:val="center"/>
          </w:tcPr>
          <w:p w:rsidR="002B329A" w:rsidRPr="005A1661" w:rsidRDefault="002B329A" w:rsidP="007236D9">
            <w:pPr>
              <w:spacing w:after="0" w:line="240" w:lineRule="auto"/>
              <w:jc w:val="center"/>
            </w:pPr>
          </w:p>
        </w:tc>
      </w:tr>
      <w:tr w:rsidR="00D94EB0" w:rsidRPr="005A1661" w:rsidTr="006C77E6">
        <w:trPr>
          <w:trHeight w:hRule="exact" w:val="301"/>
        </w:trPr>
        <w:tc>
          <w:tcPr>
            <w:tcW w:w="2035" w:type="dxa"/>
            <w:gridSpan w:val="2"/>
            <w:tcBorders>
              <w:top w:val="single" w:sz="5" w:space="0" w:color="000000"/>
              <w:left w:val="single" w:sz="4" w:space="0" w:color="auto"/>
              <w:bottom w:val="single" w:sz="5" w:space="0" w:color="000000"/>
              <w:right w:val="single" w:sz="5" w:space="0" w:color="000000"/>
            </w:tcBorders>
            <w:shd w:val="clear" w:color="auto" w:fill="auto"/>
            <w:vAlign w:val="center"/>
          </w:tcPr>
          <w:p w:rsidR="00D94EB0" w:rsidRPr="005A1661" w:rsidRDefault="00D94EB0" w:rsidP="007917D9">
            <w:pPr>
              <w:spacing w:after="0" w:line="240" w:lineRule="auto"/>
              <w:jc w:val="center"/>
              <w:rPr>
                <w:rFonts w:ascii="Times New Roman" w:eastAsia="Times New Roman" w:hAnsi="Times New Roman"/>
                <w:color w:val="000000"/>
                <w:spacing w:val="-2"/>
              </w:rPr>
            </w:pPr>
            <w:r w:rsidRPr="005A1661">
              <w:rPr>
                <w:rFonts w:ascii="Times New Roman" w:eastAsia="Times New Roman" w:hAnsi="Times New Roman"/>
                <w:color w:val="000000"/>
                <w:spacing w:val="-2"/>
              </w:rPr>
              <w:t>1</w:t>
            </w:r>
          </w:p>
        </w:tc>
        <w:tc>
          <w:tcPr>
            <w:tcW w:w="13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D94EB0" w:rsidRPr="005A1661" w:rsidRDefault="00D94EB0" w:rsidP="007917D9">
            <w:pPr>
              <w:spacing w:after="0" w:line="240" w:lineRule="auto"/>
              <w:jc w:val="center"/>
              <w:rPr>
                <w:rFonts w:ascii="Times New Roman" w:eastAsia="Times New Roman" w:hAnsi="Times New Roman"/>
                <w:color w:val="000000"/>
                <w:spacing w:val="-2"/>
              </w:rPr>
            </w:pPr>
            <w:r w:rsidRPr="005A1661">
              <w:rPr>
                <w:rFonts w:ascii="Times New Roman" w:eastAsia="Times New Roman" w:hAnsi="Times New Roman"/>
                <w:color w:val="000000"/>
                <w:spacing w:val="-2"/>
              </w:rPr>
              <w:t>2</w:t>
            </w:r>
          </w:p>
        </w:tc>
        <w:tc>
          <w:tcPr>
            <w:tcW w:w="1362"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D94EB0" w:rsidRPr="005A1661" w:rsidRDefault="00D94EB0" w:rsidP="007917D9">
            <w:pPr>
              <w:spacing w:after="0" w:line="240" w:lineRule="auto"/>
              <w:jc w:val="center"/>
              <w:rPr>
                <w:rFonts w:ascii="Times New Roman" w:eastAsia="Times New Roman" w:hAnsi="Times New Roman"/>
                <w:color w:val="000000"/>
                <w:spacing w:val="-2"/>
              </w:rPr>
            </w:pPr>
            <w:r w:rsidRPr="005A1661">
              <w:rPr>
                <w:rFonts w:ascii="Times New Roman" w:eastAsia="Times New Roman" w:hAnsi="Times New Roman"/>
                <w:color w:val="000000"/>
                <w:spacing w:val="-2"/>
              </w:rPr>
              <w:t>3</w:t>
            </w:r>
          </w:p>
        </w:tc>
        <w:tc>
          <w:tcPr>
            <w:tcW w:w="235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D94EB0" w:rsidRPr="005A1661" w:rsidRDefault="00D94EB0" w:rsidP="007917D9">
            <w:pPr>
              <w:spacing w:after="0" w:line="240" w:lineRule="auto"/>
              <w:jc w:val="center"/>
              <w:rPr>
                <w:rFonts w:ascii="Times New Roman" w:eastAsia="Times New Roman" w:hAnsi="Times New Roman"/>
                <w:color w:val="000000"/>
                <w:spacing w:val="-2"/>
              </w:rPr>
            </w:pPr>
            <w:r w:rsidRPr="005A1661">
              <w:rPr>
                <w:rFonts w:ascii="Times New Roman" w:eastAsia="Times New Roman" w:hAnsi="Times New Roman"/>
                <w:color w:val="000000"/>
                <w:spacing w:val="-2"/>
              </w:rPr>
              <w:t>4</w:t>
            </w:r>
          </w:p>
        </w:tc>
        <w:tc>
          <w:tcPr>
            <w:tcW w:w="1691"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D94EB0" w:rsidRPr="005A1661" w:rsidRDefault="00D94EB0" w:rsidP="007917D9">
            <w:pPr>
              <w:spacing w:after="0" w:line="240" w:lineRule="auto"/>
              <w:jc w:val="center"/>
              <w:rPr>
                <w:rFonts w:ascii="Times New Roman" w:eastAsia="Times New Roman" w:hAnsi="Times New Roman"/>
                <w:color w:val="000000"/>
                <w:spacing w:val="-2"/>
              </w:rPr>
            </w:pPr>
            <w:r w:rsidRPr="005A1661">
              <w:rPr>
                <w:rFonts w:ascii="Times New Roman" w:eastAsia="Times New Roman" w:hAnsi="Times New Roman"/>
                <w:color w:val="000000"/>
                <w:spacing w:val="-2"/>
              </w:rPr>
              <w:t>5</w:t>
            </w:r>
          </w:p>
        </w:tc>
        <w:tc>
          <w:tcPr>
            <w:tcW w:w="1375" w:type="dxa"/>
            <w:gridSpan w:val="2"/>
            <w:tcBorders>
              <w:top w:val="single" w:sz="5" w:space="0" w:color="000000"/>
              <w:left w:val="single" w:sz="5" w:space="0" w:color="000000"/>
              <w:bottom w:val="single" w:sz="5" w:space="0" w:color="000000"/>
              <w:right w:val="single" w:sz="4" w:space="0" w:color="auto"/>
            </w:tcBorders>
            <w:shd w:val="clear" w:color="auto" w:fill="auto"/>
            <w:vAlign w:val="center"/>
          </w:tcPr>
          <w:p w:rsidR="00D94EB0" w:rsidRPr="005A1661" w:rsidRDefault="00D94EB0" w:rsidP="007917D9">
            <w:pPr>
              <w:spacing w:after="0" w:line="240" w:lineRule="auto"/>
              <w:jc w:val="center"/>
              <w:rPr>
                <w:rFonts w:ascii="Times New Roman" w:eastAsia="Times New Roman" w:hAnsi="Times New Roman"/>
                <w:color w:val="000000"/>
                <w:spacing w:val="-2"/>
              </w:rPr>
            </w:pPr>
            <w:r w:rsidRPr="005A1661">
              <w:rPr>
                <w:rFonts w:ascii="Times New Roman" w:eastAsia="Times New Roman" w:hAnsi="Times New Roman"/>
                <w:color w:val="000000"/>
                <w:spacing w:val="-2"/>
              </w:rPr>
              <w:t>6</w:t>
            </w:r>
          </w:p>
        </w:tc>
      </w:tr>
      <w:tr w:rsidR="002B329A" w:rsidRPr="005A1661" w:rsidTr="006C77E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5A1661" w:rsidRDefault="002B329A" w:rsidP="007236D9">
            <w:pPr>
              <w:autoSpaceDE w:val="0"/>
              <w:autoSpaceDN w:val="0"/>
              <w:adjustRightInd w:val="0"/>
              <w:spacing w:after="0" w:line="240" w:lineRule="auto"/>
              <w:jc w:val="center"/>
              <w:rPr>
                <w:rFonts w:ascii="Times New Roman" w:hAnsi="Times New Roman"/>
                <w:color w:val="000000"/>
              </w:rPr>
            </w:pPr>
            <w:r w:rsidRPr="005A1661">
              <w:rPr>
                <w:rFonts w:ascii="Times New Roman" w:hAnsi="Times New Roman"/>
                <w:color w:val="000000"/>
              </w:rPr>
              <w:t>Участок 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autoSpaceDE w:val="0"/>
              <w:autoSpaceDN w:val="0"/>
              <w:adjustRightInd w:val="0"/>
              <w:spacing w:after="0" w:line="240" w:lineRule="auto"/>
              <w:jc w:val="center"/>
              <w:rPr>
                <w:rFonts w:ascii="Times New Roman" w:hAnsi="Times New Roman"/>
                <w:color w:val="000000"/>
              </w:rPr>
            </w:pP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autoSpaceDE w:val="0"/>
              <w:autoSpaceDN w:val="0"/>
              <w:adjustRightInd w:val="0"/>
              <w:spacing w:after="0" w:line="240" w:lineRule="auto"/>
              <w:jc w:val="center"/>
              <w:rPr>
                <w:rFonts w:ascii="Times New Roman" w:hAnsi="Times New Roman"/>
                <w:color w:val="000000"/>
              </w:rPr>
            </w:pP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spacing w:val="-2"/>
              </w:rPr>
            </w:pP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spacing w:val="-2"/>
              </w:rPr>
            </w:pP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spacing w:val="-2"/>
              </w:rPr>
            </w:pPr>
          </w:p>
        </w:tc>
      </w:tr>
      <w:tr w:rsidR="002B329A" w:rsidRPr="005A1661" w:rsidTr="006C77E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lang w:eastAsia="ru-RU"/>
              </w:rPr>
            </w:pPr>
            <w:r w:rsidRPr="005A1661">
              <w:rPr>
                <w:rFonts w:ascii="Times New Roman" w:eastAsia="Times New Roman" w:hAnsi="Times New Roman"/>
                <w:color w:val="000000"/>
                <w:lang w:eastAsia="ru-RU"/>
              </w:rPr>
              <w:t>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lang w:eastAsia="ru-RU"/>
              </w:rPr>
            </w:pPr>
            <w:r w:rsidRPr="005A1661">
              <w:rPr>
                <w:rFonts w:ascii="Times New Roman" w:eastAsia="Times New Roman" w:hAnsi="Times New Roman"/>
                <w:color w:val="000000"/>
                <w:lang w:eastAsia="ru-RU"/>
              </w:rPr>
              <w:t>479415.72</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lang w:eastAsia="ru-RU"/>
              </w:rPr>
            </w:pPr>
            <w:r w:rsidRPr="005A1661">
              <w:rPr>
                <w:rFonts w:ascii="Times New Roman" w:eastAsia="Times New Roman" w:hAnsi="Times New Roman"/>
                <w:color w:val="000000"/>
                <w:lang w:eastAsia="ru-RU"/>
              </w:rPr>
              <w:t>1301330.60</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pPr>
            <w:r w:rsidRPr="005A1661">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pPr>
            <w:r w:rsidRPr="005A1661">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b/>
                <w:color w:val="000000"/>
                <w:spacing w:val="-2"/>
              </w:rPr>
            </w:pPr>
          </w:p>
        </w:tc>
      </w:tr>
      <w:tr w:rsidR="002B329A" w:rsidRPr="005A1661" w:rsidTr="006C77E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lang w:eastAsia="ru-RU"/>
              </w:rPr>
            </w:pPr>
            <w:r w:rsidRPr="005A1661">
              <w:rPr>
                <w:rFonts w:ascii="Times New Roman" w:eastAsia="Times New Roman" w:hAnsi="Times New Roman"/>
                <w:color w:val="000000"/>
                <w:lang w:eastAsia="ru-RU"/>
              </w:rPr>
              <w:t>2</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lang w:eastAsia="ru-RU"/>
              </w:rPr>
            </w:pPr>
            <w:r w:rsidRPr="005A1661">
              <w:rPr>
                <w:rFonts w:ascii="Times New Roman" w:eastAsia="Times New Roman" w:hAnsi="Times New Roman"/>
                <w:color w:val="000000"/>
                <w:lang w:eastAsia="ru-RU"/>
              </w:rPr>
              <w:t>479406.45</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lang w:eastAsia="ru-RU"/>
              </w:rPr>
            </w:pPr>
            <w:r w:rsidRPr="005A1661">
              <w:rPr>
                <w:rFonts w:ascii="Times New Roman" w:eastAsia="Times New Roman" w:hAnsi="Times New Roman"/>
                <w:color w:val="000000"/>
                <w:lang w:eastAsia="ru-RU"/>
              </w:rPr>
              <w:t>1301343.22</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pPr>
            <w:r w:rsidRPr="005A1661">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pPr>
            <w:r w:rsidRPr="005A1661">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b/>
                <w:color w:val="000000"/>
                <w:spacing w:val="-2"/>
              </w:rPr>
            </w:pPr>
          </w:p>
        </w:tc>
      </w:tr>
      <w:tr w:rsidR="002B329A" w:rsidRPr="005A1661" w:rsidTr="006C77E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lang w:eastAsia="ru-RU"/>
              </w:rPr>
            </w:pPr>
            <w:r w:rsidRPr="005A1661">
              <w:rPr>
                <w:rFonts w:ascii="Times New Roman" w:eastAsia="Times New Roman" w:hAnsi="Times New Roman"/>
                <w:color w:val="000000"/>
                <w:lang w:eastAsia="ru-RU"/>
              </w:rPr>
              <w:t>3</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lang w:eastAsia="ru-RU"/>
              </w:rPr>
            </w:pPr>
            <w:r w:rsidRPr="005A1661">
              <w:rPr>
                <w:rFonts w:ascii="Times New Roman" w:eastAsia="Times New Roman" w:hAnsi="Times New Roman"/>
                <w:color w:val="000000"/>
                <w:lang w:eastAsia="ru-RU"/>
              </w:rPr>
              <w:t>479398.84</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lang w:eastAsia="ru-RU"/>
              </w:rPr>
            </w:pPr>
            <w:r w:rsidRPr="005A1661">
              <w:rPr>
                <w:rFonts w:ascii="Times New Roman" w:eastAsia="Times New Roman" w:hAnsi="Times New Roman"/>
                <w:color w:val="000000"/>
                <w:lang w:eastAsia="ru-RU"/>
              </w:rPr>
              <w:t>1301353.57</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pPr>
            <w:r w:rsidRPr="005A1661">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pPr>
            <w:r w:rsidRPr="005A1661">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b/>
                <w:color w:val="000000"/>
                <w:spacing w:val="-2"/>
              </w:rPr>
            </w:pPr>
          </w:p>
        </w:tc>
      </w:tr>
      <w:tr w:rsidR="002B329A" w:rsidRPr="005A1661" w:rsidTr="006C77E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lang w:eastAsia="ru-RU"/>
              </w:rPr>
            </w:pPr>
            <w:r w:rsidRPr="005A1661">
              <w:rPr>
                <w:rFonts w:ascii="Times New Roman" w:eastAsia="Times New Roman" w:hAnsi="Times New Roman"/>
                <w:color w:val="000000"/>
                <w:lang w:eastAsia="ru-RU"/>
              </w:rPr>
              <w:t>4</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lang w:eastAsia="ru-RU"/>
              </w:rPr>
            </w:pPr>
            <w:r w:rsidRPr="005A1661">
              <w:rPr>
                <w:rFonts w:ascii="Times New Roman" w:eastAsia="Times New Roman" w:hAnsi="Times New Roman"/>
                <w:color w:val="000000"/>
                <w:lang w:eastAsia="ru-RU"/>
              </w:rPr>
              <w:t>479423.35</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lang w:eastAsia="ru-RU"/>
              </w:rPr>
            </w:pPr>
            <w:r w:rsidRPr="005A1661">
              <w:rPr>
                <w:rFonts w:ascii="Times New Roman" w:eastAsia="Times New Roman" w:hAnsi="Times New Roman"/>
                <w:color w:val="000000"/>
                <w:lang w:eastAsia="ru-RU"/>
              </w:rPr>
              <w:t>1301371.07</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pPr>
            <w:r w:rsidRPr="005A1661">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pPr>
            <w:r w:rsidRPr="005A1661">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b/>
                <w:color w:val="000000"/>
                <w:spacing w:val="-2"/>
              </w:rPr>
            </w:pPr>
          </w:p>
        </w:tc>
      </w:tr>
      <w:tr w:rsidR="002B329A" w:rsidRPr="005A1661" w:rsidTr="006C77E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lang w:eastAsia="ru-RU"/>
              </w:rPr>
            </w:pPr>
            <w:r w:rsidRPr="005A1661">
              <w:rPr>
                <w:rFonts w:ascii="Times New Roman" w:eastAsia="Times New Roman" w:hAnsi="Times New Roman"/>
                <w:color w:val="000000"/>
                <w:lang w:eastAsia="ru-RU"/>
              </w:rPr>
              <w:t>5</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lang w:eastAsia="ru-RU"/>
              </w:rPr>
            </w:pPr>
            <w:r w:rsidRPr="005A1661">
              <w:rPr>
                <w:rFonts w:ascii="Times New Roman" w:eastAsia="Times New Roman" w:hAnsi="Times New Roman"/>
                <w:color w:val="000000"/>
                <w:lang w:eastAsia="ru-RU"/>
              </w:rPr>
              <w:t>479405.73</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lang w:eastAsia="ru-RU"/>
              </w:rPr>
            </w:pPr>
            <w:r w:rsidRPr="005A1661">
              <w:rPr>
                <w:rFonts w:ascii="Times New Roman" w:eastAsia="Times New Roman" w:hAnsi="Times New Roman"/>
                <w:color w:val="000000"/>
                <w:lang w:eastAsia="ru-RU"/>
              </w:rPr>
              <w:t>1301396.33</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pPr>
            <w:r w:rsidRPr="005A1661">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pPr>
            <w:r w:rsidRPr="005A1661">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b/>
                <w:color w:val="000000"/>
                <w:spacing w:val="-2"/>
              </w:rPr>
            </w:pPr>
          </w:p>
        </w:tc>
      </w:tr>
      <w:tr w:rsidR="002B329A" w:rsidRPr="005A1661" w:rsidTr="006C77E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lang w:eastAsia="ru-RU"/>
              </w:rPr>
            </w:pPr>
            <w:r w:rsidRPr="005A1661">
              <w:rPr>
                <w:rFonts w:ascii="Times New Roman" w:eastAsia="Times New Roman" w:hAnsi="Times New Roman"/>
                <w:color w:val="000000"/>
                <w:lang w:eastAsia="ru-RU"/>
              </w:rPr>
              <w:t>6</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lang w:eastAsia="ru-RU"/>
              </w:rPr>
            </w:pPr>
            <w:r w:rsidRPr="005A1661">
              <w:rPr>
                <w:rFonts w:ascii="Times New Roman" w:eastAsia="Times New Roman" w:hAnsi="Times New Roman"/>
                <w:color w:val="000000"/>
                <w:lang w:eastAsia="ru-RU"/>
              </w:rPr>
              <w:t>479382.28</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lang w:eastAsia="ru-RU"/>
              </w:rPr>
            </w:pPr>
            <w:r w:rsidRPr="005A1661">
              <w:rPr>
                <w:rFonts w:ascii="Times New Roman" w:eastAsia="Times New Roman" w:hAnsi="Times New Roman"/>
                <w:color w:val="000000"/>
                <w:lang w:eastAsia="ru-RU"/>
              </w:rPr>
              <w:t>1301380.07</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pPr>
            <w:r w:rsidRPr="005A1661">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pPr>
            <w:r w:rsidRPr="005A1661">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b/>
                <w:color w:val="000000"/>
                <w:spacing w:val="-2"/>
              </w:rPr>
            </w:pPr>
          </w:p>
        </w:tc>
      </w:tr>
      <w:tr w:rsidR="002B329A" w:rsidRPr="005A1661" w:rsidTr="006C77E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lang w:eastAsia="ru-RU"/>
              </w:rPr>
            </w:pPr>
            <w:r w:rsidRPr="005A1661">
              <w:rPr>
                <w:rFonts w:ascii="Times New Roman" w:eastAsia="Times New Roman" w:hAnsi="Times New Roman"/>
                <w:color w:val="000000"/>
                <w:lang w:eastAsia="ru-RU"/>
              </w:rPr>
              <w:t>7</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lang w:eastAsia="ru-RU"/>
              </w:rPr>
            </w:pPr>
            <w:r w:rsidRPr="005A1661">
              <w:rPr>
                <w:rFonts w:ascii="Times New Roman" w:eastAsia="Times New Roman" w:hAnsi="Times New Roman"/>
                <w:color w:val="000000"/>
                <w:lang w:eastAsia="ru-RU"/>
              </w:rPr>
              <w:t>479375.25</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lang w:eastAsia="ru-RU"/>
              </w:rPr>
            </w:pPr>
            <w:r w:rsidRPr="005A1661">
              <w:rPr>
                <w:rFonts w:ascii="Times New Roman" w:eastAsia="Times New Roman" w:hAnsi="Times New Roman"/>
                <w:color w:val="000000"/>
                <w:lang w:eastAsia="ru-RU"/>
              </w:rPr>
              <w:t>1301390.83</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pPr>
            <w:r w:rsidRPr="005A1661">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pPr>
            <w:r w:rsidRPr="005A1661">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b/>
                <w:color w:val="000000"/>
                <w:spacing w:val="-2"/>
              </w:rPr>
            </w:pPr>
          </w:p>
        </w:tc>
      </w:tr>
      <w:tr w:rsidR="002B329A" w:rsidRPr="005A1661" w:rsidTr="006C77E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lang w:eastAsia="ru-RU"/>
              </w:rPr>
            </w:pPr>
            <w:r w:rsidRPr="005A1661">
              <w:rPr>
                <w:rFonts w:ascii="Times New Roman" w:eastAsia="Times New Roman" w:hAnsi="Times New Roman"/>
                <w:color w:val="000000"/>
                <w:lang w:eastAsia="ru-RU"/>
              </w:rPr>
              <w:t>8</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lang w:eastAsia="ru-RU"/>
              </w:rPr>
            </w:pPr>
            <w:r w:rsidRPr="005A1661">
              <w:rPr>
                <w:rFonts w:ascii="Times New Roman" w:eastAsia="Times New Roman" w:hAnsi="Times New Roman"/>
                <w:color w:val="000000"/>
                <w:lang w:eastAsia="ru-RU"/>
              </w:rPr>
              <w:t>479373.17</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lang w:eastAsia="ru-RU"/>
              </w:rPr>
            </w:pPr>
            <w:r w:rsidRPr="005A1661">
              <w:rPr>
                <w:rFonts w:ascii="Times New Roman" w:eastAsia="Times New Roman" w:hAnsi="Times New Roman"/>
                <w:color w:val="000000"/>
                <w:lang w:eastAsia="ru-RU"/>
              </w:rPr>
              <w:t>1301394.01</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pPr>
            <w:r w:rsidRPr="005A1661">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pPr>
            <w:r w:rsidRPr="005A1661">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b/>
                <w:color w:val="000000"/>
                <w:spacing w:val="-2"/>
              </w:rPr>
            </w:pPr>
          </w:p>
        </w:tc>
      </w:tr>
      <w:tr w:rsidR="002B329A" w:rsidRPr="005A1661" w:rsidTr="006C77E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lang w:eastAsia="ru-RU"/>
              </w:rPr>
            </w:pPr>
            <w:r w:rsidRPr="005A1661">
              <w:rPr>
                <w:rFonts w:ascii="Times New Roman" w:eastAsia="Times New Roman" w:hAnsi="Times New Roman"/>
                <w:color w:val="000000"/>
                <w:lang w:eastAsia="ru-RU"/>
              </w:rPr>
              <w:t>9</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lang w:eastAsia="ru-RU"/>
              </w:rPr>
            </w:pPr>
            <w:r w:rsidRPr="005A1661">
              <w:rPr>
                <w:rFonts w:ascii="Times New Roman" w:eastAsia="Times New Roman" w:hAnsi="Times New Roman"/>
                <w:color w:val="000000"/>
                <w:lang w:eastAsia="ru-RU"/>
              </w:rPr>
              <w:t>479339.06</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lang w:eastAsia="ru-RU"/>
              </w:rPr>
            </w:pPr>
            <w:r w:rsidRPr="005A1661">
              <w:rPr>
                <w:rFonts w:ascii="Times New Roman" w:eastAsia="Times New Roman" w:hAnsi="Times New Roman"/>
                <w:color w:val="000000"/>
                <w:lang w:eastAsia="ru-RU"/>
              </w:rPr>
              <w:t>1301367.57</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pPr>
            <w:r w:rsidRPr="005A1661">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pPr>
            <w:r w:rsidRPr="005A1661">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b/>
                <w:color w:val="000000"/>
                <w:spacing w:val="-2"/>
              </w:rPr>
            </w:pPr>
          </w:p>
        </w:tc>
      </w:tr>
      <w:tr w:rsidR="002B329A" w:rsidRPr="005A1661" w:rsidTr="006C77E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lang w:eastAsia="ru-RU"/>
              </w:rPr>
            </w:pPr>
            <w:r w:rsidRPr="005A1661">
              <w:rPr>
                <w:rFonts w:ascii="Times New Roman" w:eastAsia="Times New Roman" w:hAnsi="Times New Roman"/>
                <w:color w:val="000000"/>
                <w:lang w:eastAsia="ru-RU"/>
              </w:rPr>
              <w:t>10</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lang w:eastAsia="ru-RU"/>
              </w:rPr>
            </w:pPr>
            <w:r w:rsidRPr="005A1661">
              <w:rPr>
                <w:rFonts w:ascii="Times New Roman" w:eastAsia="Times New Roman" w:hAnsi="Times New Roman"/>
                <w:color w:val="000000"/>
                <w:lang w:eastAsia="ru-RU"/>
              </w:rPr>
              <w:t>479348.29</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lang w:eastAsia="ru-RU"/>
              </w:rPr>
            </w:pPr>
            <w:r w:rsidRPr="005A1661">
              <w:rPr>
                <w:rFonts w:ascii="Times New Roman" w:eastAsia="Times New Roman" w:hAnsi="Times New Roman"/>
                <w:color w:val="000000"/>
                <w:lang w:eastAsia="ru-RU"/>
              </w:rPr>
              <w:t>1301355.66</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pPr>
            <w:r w:rsidRPr="005A1661">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pPr>
            <w:r w:rsidRPr="005A1661">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b/>
                <w:color w:val="000000"/>
                <w:spacing w:val="-2"/>
              </w:rPr>
            </w:pPr>
          </w:p>
        </w:tc>
      </w:tr>
      <w:tr w:rsidR="002B329A" w:rsidRPr="005A1661" w:rsidTr="006C77E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lang w:eastAsia="ru-RU"/>
              </w:rPr>
            </w:pPr>
            <w:r w:rsidRPr="005A1661">
              <w:rPr>
                <w:rFonts w:ascii="Times New Roman" w:eastAsia="Times New Roman" w:hAnsi="Times New Roman"/>
                <w:color w:val="000000"/>
                <w:lang w:eastAsia="ru-RU"/>
              </w:rPr>
              <w:t>11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lang w:eastAsia="ru-RU"/>
              </w:rPr>
            </w:pPr>
            <w:r w:rsidRPr="005A1661">
              <w:rPr>
                <w:rFonts w:ascii="Times New Roman" w:eastAsia="Times New Roman" w:hAnsi="Times New Roman"/>
                <w:color w:val="000000"/>
                <w:lang w:eastAsia="ru-RU"/>
              </w:rPr>
              <w:t>479385.72</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lang w:eastAsia="ru-RU"/>
              </w:rPr>
            </w:pPr>
            <w:r w:rsidRPr="005A1661">
              <w:rPr>
                <w:rFonts w:ascii="Times New Roman" w:eastAsia="Times New Roman" w:hAnsi="Times New Roman"/>
                <w:color w:val="000000"/>
                <w:lang w:eastAsia="ru-RU"/>
              </w:rPr>
              <w:t>1301307.35</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pPr>
            <w:r w:rsidRPr="005A1661">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pPr>
            <w:r w:rsidRPr="005A1661">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b/>
                <w:color w:val="000000"/>
                <w:spacing w:val="-2"/>
              </w:rPr>
            </w:pPr>
          </w:p>
        </w:tc>
      </w:tr>
      <w:tr w:rsidR="002B329A" w:rsidRPr="005A1661" w:rsidTr="006C77E6">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lang w:eastAsia="ru-RU"/>
              </w:rPr>
            </w:pPr>
            <w:r w:rsidRPr="005A1661">
              <w:rPr>
                <w:rFonts w:ascii="Times New Roman" w:eastAsia="Times New Roman" w:hAnsi="Times New Roman"/>
                <w:color w:val="000000"/>
                <w:lang w:eastAsia="ru-RU"/>
              </w:rPr>
              <w:t>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lang w:eastAsia="ru-RU"/>
              </w:rPr>
            </w:pPr>
            <w:r w:rsidRPr="005A1661">
              <w:rPr>
                <w:rFonts w:ascii="Times New Roman" w:eastAsia="Times New Roman" w:hAnsi="Times New Roman"/>
                <w:color w:val="000000"/>
                <w:lang w:eastAsia="ru-RU"/>
              </w:rPr>
              <w:t>479415.72</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color w:val="000000"/>
                <w:lang w:eastAsia="ru-RU"/>
              </w:rPr>
            </w:pPr>
            <w:r w:rsidRPr="005A1661">
              <w:rPr>
                <w:rFonts w:ascii="Times New Roman" w:eastAsia="Times New Roman" w:hAnsi="Times New Roman"/>
                <w:color w:val="000000"/>
                <w:lang w:eastAsia="ru-RU"/>
              </w:rPr>
              <w:t>1301330.60</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pPr>
            <w:r w:rsidRPr="005A1661">
              <w:rPr>
                <w:rFonts w:ascii="Times New Roman" w:eastAsia="Times New Roman" w:hAnsi="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5A1661" w:rsidRDefault="002B329A" w:rsidP="007236D9">
            <w:pPr>
              <w:spacing w:after="0" w:line="240" w:lineRule="auto"/>
              <w:jc w:val="center"/>
            </w:pPr>
            <w:r w:rsidRPr="005A1661">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b/>
                <w:color w:val="000000"/>
                <w:spacing w:val="-2"/>
              </w:rPr>
            </w:pPr>
          </w:p>
        </w:tc>
      </w:tr>
      <w:tr w:rsidR="002B329A" w:rsidRPr="005A1661" w:rsidTr="007236D9">
        <w:trPr>
          <w:trHeight w:hRule="exact" w:val="358"/>
        </w:trPr>
        <w:tc>
          <w:tcPr>
            <w:tcW w:w="10159" w:type="dxa"/>
            <w:gridSpan w:val="13"/>
            <w:tcBorders>
              <w:top w:val="single" w:sz="4" w:space="0" w:color="auto"/>
              <w:left w:val="single" w:sz="4" w:space="0" w:color="auto"/>
              <w:bottom w:val="single" w:sz="4" w:space="0" w:color="000000"/>
              <w:right w:val="single" w:sz="4" w:space="0" w:color="auto"/>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b/>
                <w:color w:val="000000"/>
              </w:rPr>
            </w:pPr>
            <w:r w:rsidRPr="005A1661">
              <w:rPr>
                <w:rFonts w:ascii="Times New Roman" w:eastAsia="Times New Roman" w:hAnsi="Times New Roman"/>
                <w:b/>
                <w:color w:val="000000"/>
              </w:rPr>
              <w:t>Раздел 3</w:t>
            </w:r>
          </w:p>
        </w:tc>
      </w:tr>
      <w:tr w:rsidR="002B329A" w:rsidRPr="005A1661" w:rsidTr="007236D9">
        <w:trPr>
          <w:trHeight w:hRule="exact" w:val="285"/>
        </w:trPr>
        <w:tc>
          <w:tcPr>
            <w:tcW w:w="10159" w:type="dxa"/>
            <w:gridSpan w:val="13"/>
            <w:tcBorders>
              <w:top w:val="single" w:sz="4" w:space="0" w:color="000000"/>
              <w:left w:val="single" w:sz="4" w:space="0" w:color="auto"/>
              <w:right w:val="single" w:sz="4" w:space="0" w:color="auto"/>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b/>
                <w:color w:val="000000"/>
                <w:spacing w:val="-2"/>
              </w:rPr>
            </w:pPr>
            <w:r w:rsidRPr="005A1661">
              <w:rPr>
                <w:rFonts w:ascii="Times New Roman" w:eastAsia="Times New Roman" w:hAnsi="Times New Roman"/>
                <w:b/>
                <w:color w:val="000000"/>
                <w:spacing w:val="-2"/>
              </w:rPr>
              <w:t>Сведения о местоположении измененных (уточненных) границ объекта</w:t>
            </w:r>
          </w:p>
        </w:tc>
      </w:tr>
      <w:tr w:rsidR="002B329A" w:rsidRPr="005A1661" w:rsidTr="007236D9">
        <w:trPr>
          <w:trHeight w:hRule="exact" w:val="57"/>
        </w:trPr>
        <w:tc>
          <w:tcPr>
            <w:tcW w:w="10159" w:type="dxa"/>
            <w:gridSpan w:val="13"/>
            <w:tcBorders>
              <w:left w:val="single" w:sz="4" w:space="0" w:color="auto"/>
              <w:bottom w:val="single" w:sz="5" w:space="0" w:color="000000"/>
              <w:right w:val="single" w:sz="4" w:space="0" w:color="auto"/>
            </w:tcBorders>
            <w:vAlign w:val="center"/>
          </w:tcPr>
          <w:p w:rsidR="002B329A" w:rsidRPr="005A1661" w:rsidRDefault="002B329A" w:rsidP="007236D9">
            <w:pPr>
              <w:spacing w:after="0" w:line="240" w:lineRule="auto"/>
              <w:jc w:val="center"/>
            </w:pPr>
          </w:p>
        </w:tc>
      </w:tr>
      <w:tr w:rsidR="002B329A" w:rsidRPr="005A1661" w:rsidTr="007236D9">
        <w:trPr>
          <w:trHeight w:hRule="exact" w:val="291"/>
        </w:trPr>
        <w:tc>
          <w:tcPr>
            <w:tcW w:w="10159" w:type="dxa"/>
            <w:gridSpan w:val="13"/>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2B329A" w:rsidRPr="005A1661" w:rsidRDefault="002B329A" w:rsidP="00263964">
            <w:pPr>
              <w:spacing w:after="0" w:line="240" w:lineRule="auto"/>
              <w:rPr>
                <w:rFonts w:ascii="Times New Roman" w:eastAsia="Times New Roman" w:hAnsi="Times New Roman"/>
                <w:color w:val="000000"/>
                <w:spacing w:val="-2"/>
              </w:rPr>
            </w:pPr>
            <w:r w:rsidRPr="005A1661">
              <w:rPr>
                <w:rFonts w:ascii="Times New Roman" w:eastAsia="Times New Roman" w:hAnsi="Times New Roman"/>
                <w:color w:val="000000"/>
                <w:spacing w:val="-2"/>
              </w:rPr>
              <w:t>1. Система координат      –</w:t>
            </w:r>
          </w:p>
        </w:tc>
      </w:tr>
      <w:tr w:rsidR="002B329A" w:rsidRPr="005A1661" w:rsidTr="007236D9">
        <w:trPr>
          <w:trHeight w:hRule="exact" w:val="253"/>
        </w:trPr>
        <w:tc>
          <w:tcPr>
            <w:tcW w:w="10159" w:type="dxa"/>
            <w:gridSpan w:val="13"/>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2B329A" w:rsidRPr="005A1661" w:rsidRDefault="002B329A" w:rsidP="00263964">
            <w:pPr>
              <w:spacing w:after="0" w:line="240" w:lineRule="auto"/>
              <w:rPr>
                <w:rFonts w:ascii="Times New Roman" w:eastAsia="Times New Roman" w:hAnsi="Times New Roman"/>
                <w:color w:val="000000"/>
                <w:spacing w:val="-2"/>
              </w:rPr>
            </w:pPr>
            <w:r w:rsidRPr="005A1661">
              <w:rPr>
                <w:rFonts w:ascii="Times New Roman" w:eastAsia="Times New Roman" w:hAnsi="Times New Roman"/>
                <w:color w:val="000000"/>
                <w:spacing w:val="-2"/>
              </w:rPr>
              <w:t>2. Сведения о характерных точках границ объекта</w:t>
            </w:r>
          </w:p>
        </w:tc>
      </w:tr>
      <w:tr w:rsidR="002B329A" w:rsidRPr="005A1661" w:rsidTr="00D94EB0">
        <w:trPr>
          <w:trHeight w:hRule="exact" w:val="788"/>
        </w:trPr>
        <w:tc>
          <w:tcPr>
            <w:tcW w:w="1404" w:type="dxa"/>
            <w:vMerge w:val="restart"/>
            <w:tcBorders>
              <w:top w:val="single" w:sz="5" w:space="0" w:color="000000"/>
              <w:left w:val="single" w:sz="4" w:space="0" w:color="auto"/>
              <w:bottom w:val="single" w:sz="5" w:space="0" w:color="000000"/>
              <w:right w:val="single" w:sz="5" w:space="0" w:color="000000"/>
            </w:tcBorders>
            <w:shd w:val="clear" w:color="auto" w:fill="auto"/>
          </w:tcPr>
          <w:p w:rsidR="002B329A" w:rsidRPr="005A1661" w:rsidRDefault="002B329A" w:rsidP="00D94EB0">
            <w:pPr>
              <w:spacing w:after="0" w:line="240" w:lineRule="auto"/>
              <w:jc w:val="center"/>
              <w:rPr>
                <w:rFonts w:ascii="Times New Roman" w:eastAsia="Times New Roman" w:hAnsi="Times New Roman"/>
                <w:b/>
                <w:color w:val="000000"/>
                <w:spacing w:val="-2"/>
              </w:rPr>
            </w:pPr>
            <w:r w:rsidRPr="005A1661">
              <w:rPr>
                <w:rFonts w:ascii="Times New Roman" w:eastAsia="Times New Roman" w:hAnsi="Times New Roman"/>
                <w:b/>
                <w:color w:val="000000"/>
                <w:spacing w:val="-2"/>
              </w:rPr>
              <w:t>Обозначение характерных точек границ</w:t>
            </w:r>
          </w:p>
        </w:tc>
        <w:tc>
          <w:tcPr>
            <w:tcW w:w="2149" w:type="dxa"/>
            <w:gridSpan w:val="4"/>
            <w:tcBorders>
              <w:top w:val="single" w:sz="5" w:space="0" w:color="000000"/>
              <w:left w:val="single" w:sz="5" w:space="0" w:color="000000"/>
              <w:bottom w:val="single" w:sz="5" w:space="0" w:color="000000"/>
              <w:right w:val="single" w:sz="5" w:space="0" w:color="000000"/>
            </w:tcBorders>
            <w:shd w:val="clear" w:color="auto" w:fill="auto"/>
          </w:tcPr>
          <w:p w:rsidR="00263964" w:rsidRDefault="002B329A" w:rsidP="00D94EB0">
            <w:pPr>
              <w:spacing w:after="0" w:line="240" w:lineRule="auto"/>
              <w:jc w:val="center"/>
              <w:rPr>
                <w:rFonts w:ascii="Times New Roman" w:eastAsia="Times New Roman" w:hAnsi="Times New Roman"/>
                <w:b/>
                <w:color w:val="000000"/>
                <w:spacing w:val="-2"/>
                <w:lang w:val="en-US"/>
              </w:rPr>
            </w:pPr>
            <w:r w:rsidRPr="005A1661">
              <w:rPr>
                <w:rFonts w:ascii="Times New Roman" w:eastAsia="Times New Roman" w:hAnsi="Times New Roman"/>
                <w:b/>
                <w:color w:val="000000"/>
                <w:spacing w:val="-2"/>
              </w:rPr>
              <w:t xml:space="preserve">Существующие </w:t>
            </w:r>
          </w:p>
          <w:p w:rsidR="002B329A" w:rsidRPr="005A1661" w:rsidRDefault="002B329A" w:rsidP="00D94EB0">
            <w:pPr>
              <w:spacing w:after="0" w:line="240" w:lineRule="auto"/>
              <w:jc w:val="center"/>
              <w:rPr>
                <w:rFonts w:ascii="Times New Roman" w:eastAsia="Times New Roman" w:hAnsi="Times New Roman"/>
                <w:b/>
                <w:color w:val="000000"/>
                <w:spacing w:val="-2"/>
              </w:rPr>
            </w:pPr>
            <w:r w:rsidRPr="005A1661">
              <w:rPr>
                <w:rFonts w:ascii="Times New Roman" w:eastAsia="Times New Roman" w:hAnsi="Times New Roman"/>
                <w:b/>
                <w:color w:val="000000"/>
                <w:spacing w:val="-2"/>
              </w:rPr>
              <w:t>координаты, м</w:t>
            </w:r>
          </w:p>
        </w:tc>
        <w:tc>
          <w:tcPr>
            <w:tcW w:w="2092" w:type="dxa"/>
            <w:gridSpan w:val="3"/>
            <w:tcBorders>
              <w:top w:val="single" w:sz="5" w:space="0" w:color="000000"/>
              <w:left w:val="single" w:sz="5" w:space="0" w:color="000000"/>
              <w:bottom w:val="single" w:sz="5" w:space="0" w:color="000000"/>
              <w:right w:val="single" w:sz="5" w:space="0" w:color="000000"/>
            </w:tcBorders>
            <w:shd w:val="clear" w:color="auto" w:fill="auto"/>
          </w:tcPr>
          <w:p w:rsidR="002B329A" w:rsidRPr="005A1661" w:rsidRDefault="002B329A" w:rsidP="00D94EB0">
            <w:pPr>
              <w:spacing w:after="0" w:line="240" w:lineRule="auto"/>
              <w:jc w:val="center"/>
              <w:rPr>
                <w:rFonts w:ascii="Times New Roman" w:eastAsia="Times New Roman" w:hAnsi="Times New Roman"/>
                <w:b/>
                <w:color w:val="000000"/>
                <w:spacing w:val="-2"/>
              </w:rPr>
            </w:pPr>
            <w:r w:rsidRPr="005A1661">
              <w:rPr>
                <w:rFonts w:ascii="Times New Roman" w:eastAsia="Times New Roman" w:hAnsi="Times New Roman"/>
                <w:b/>
                <w:color w:val="000000"/>
                <w:spacing w:val="-2"/>
              </w:rPr>
              <w:t>Измененные</w:t>
            </w:r>
          </w:p>
          <w:p w:rsidR="002B329A" w:rsidRPr="005A1661" w:rsidRDefault="002B329A" w:rsidP="00D94EB0">
            <w:pPr>
              <w:spacing w:after="0" w:line="240" w:lineRule="auto"/>
              <w:jc w:val="center"/>
              <w:rPr>
                <w:rFonts w:ascii="Times New Roman" w:eastAsia="Times New Roman" w:hAnsi="Times New Roman"/>
                <w:b/>
                <w:color w:val="000000"/>
                <w:spacing w:val="-2"/>
              </w:rPr>
            </w:pPr>
            <w:r w:rsidRPr="005A1661">
              <w:rPr>
                <w:rFonts w:ascii="Times New Roman" w:eastAsia="Times New Roman" w:hAnsi="Times New Roman"/>
                <w:b/>
                <w:color w:val="000000"/>
                <w:spacing w:val="-2"/>
              </w:rPr>
              <w:t>(уточненные)</w:t>
            </w:r>
          </w:p>
          <w:p w:rsidR="002B329A" w:rsidRPr="005A1661" w:rsidRDefault="002B329A" w:rsidP="00D94EB0">
            <w:pPr>
              <w:spacing w:after="0" w:line="240" w:lineRule="auto"/>
              <w:jc w:val="center"/>
              <w:rPr>
                <w:rFonts w:ascii="Times New Roman" w:eastAsia="Times New Roman" w:hAnsi="Times New Roman"/>
                <w:b/>
                <w:color w:val="000000"/>
                <w:spacing w:val="-2"/>
              </w:rPr>
            </w:pPr>
            <w:r w:rsidRPr="005A1661">
              <w:rPr>
                <w:rFonts w:ascii="Times New Roman" w:eastAsia="Times New Roman" w:hAnsi="Times New Roman"/>
                <w:b/>
                <w:color w:val="000000"/>
                <w:spacing w:val="-2"/>
              </w:rPr>
              <w:t>координаты, м</w:t>
            </w:r>
          </w:p>
        </w:tc>
        <w:tc>
          <w:tcPr>
            <w:tcW w:w="151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2B329A" w:rsidRPr="005A1661" w:rsidRDefault="002B329A" w:rsidP="00D94EB0">
            <w:pPr>
              <w:spacing w:after="0" w:line="240" w:lineRule="auto"/>
              <w:jc w:val="center"/>
              <w:rPr>
                <w:rFonts w:ascii="Times New Roman" w:eastAsia="Times New Roman" w:hAnsi="Times New Roman"/>
                <w:b/>
                <w:color w:val="000000"/>
                <w:spacing w:val="-2"/>
              </w:rPr>
            </w:pPr>
            <w:r w:rsidRPr="005A1661">
              <w:rPr>
                <w:rFonts w:ascii="Times New Roman" w:eastAsia="Times New Roman" w:hAnsi="Times New Roman"/>
                <w:b/>
                <w:color w:val="000000"/>
                <w:spacing w:val="-2"/>
              </w:rPr>
              <w:t>Метод определения координат характерной точки</w:t>
            </w:r>
          </w:p>
        </w:tc>
        <w:tc>
          <w:tcPr>
            <w:tcW w:w="1691"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2B329A" w:rsidRPr="005A1661" w:rsidRDefault="002B329A" w:rsidP="00D94EB0">
            <w:pPr>
              <w:spacing w:after="0" w:line="240" w:lineRule="auto"/>
              <w:jc w:val="center"/>
              <w:rPr>
                <w:rFonts w:ascii="Times New Roman" w:eastAsia="Times New Roman" w:hAnsi="Times New Roman"/>
                <w:b/>
                <w:color w:val="000000"/>
                <w:spacing w:val="-2"/>
              </w:rPr>
            </w:pPr>
            <w:r w:rsidRPr="005A1661">
              <w:rPr>
                <w:rFonts w:ascii="Times New Roman" w:eastAsia="Times New Roman" w:hAnsi="Times New Roman"/>
                <w:b/>
                <w:color w:val="000000"/>
                <w:spacing w:val="-2"/>
              </w:rPr>
              <w:t>Средняя квадратическая погрешность положения характерной точки (Мt), м</w:t>
            </w:r>
          </w:p>
        </w:tc>
        <w:tc>
          <w:tcPr>
            <w:tcW w:w="1304" w:type="dxa"/>
            <w:vMerge w:val="restart"/>
            <w:tcBorders>
              <w:top w:val="single" w:sz="5" w:space="0" w:color="000000"/>
              <w:left w:val="single" w:sz="5" w:space="0" w:color="000000"/>
              <w:bottom w:val="single" w:sz="5" w:space="0" w:color="000000"/>
              <w:right w:val="single" w:sz="4" w:space="0" w:color="auto"/>
            </w:tcBorders>
            <w:shd w:val="clear" w:color="auto" w:fill="auto"/>
          </w:tcPr>
          <w:p w:rsidR="002B329A" w:rsidRPr="005A1661" w:rsidRDefault="002B329A" w:rsidP="00D94EB0">
            <w:pPr>
              <w:spacing w:after="0" w:line="240" w:lineRule="auto"/>
              <w:jc w:val="center"/>
              <w:rPr>
                <w:rFonts w:ascii="Times New Roman" w:eastAsia="Times New Roman" w:hAnsi="Times New Roman"/>
                <w:b/>
                <w:color w:val="000000"/>
                <w:spacing w:val="-2"/>
              </w:rPr>
            </w:pPr>
            <w:r w:rsidRPr="005A1661">
              <w:rPr>
                <w:rFonts w:ascii="Times New Roman" w:eastAsia="Times New Roman" w:hAnsi="Times New Roman"/>
                <w:b/>
                <w:color w:val="000000"/>
                <w:spacing w:val="-2"/>
              </w:rPr>
              <w:t>Описание обозначения точки на местности (при наличии)</w:t>
            </w:r>
          </w:p>
        </w:tc>
      </w:tr>
      <w:tr w:rsidR="002B329A" w:rsidRPr="005A1661" w:rsidTr="007236D9">
        <w:trPr>
          <w:trHeight w:hRule="exact" w:val="708"/>
        </w:trPr>
        <w:tc>
          <w:tcPr>
            <w:tcW w:w="1404" w:type="dxa"/>
            <w:vMerge/>
            <w:tcBorders>
              <w:top w:val="single" w:sz="5" w:space="0" w:color="000000"/>
              <w:left w:val="single" w:sz="4" w:space="0" w:color="auto"/>
              <w:bottom w:val="single" w:sz="5" w:space="0" w:color="000000"/>
              <w:right w:val="single" w:sz="5" w:space="0" w:color="000000"/>
            </w:tcBorders>
            <w:shd w:val="clear" w:color="auto" w:fill="auto"/>
            <w:vAlign w:val="center"/>
          </w:tcPr>
          <w:p w:rsidR="002B329A" w:rsidRPr="005A1661" w:rsidRDefault="002B329A" w:rsidP="007236D9">
            <w:pPr>
              <w:spacing w:after="0" w:line="240" w:lineRule="auto"/>
              <w:jc w:val="center"/>
            </w:pP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b/>
                <w:color w:val="000000"/>
                <w:spacing w:val="-2"/>
              </w:rPr>
            </w:pPr>
            <w:r w:rsidRPr="005A1661">
              <w:rPr>
                <w:rFonts w:ascii="Times New Roman" w:eastAsia="Times New Roman" w:hAnsi="Times New Roman"/>
                <w:b/>
                <w:color w:val="000000"/>
                <w:spacing w:val="-2"/>
              </w:rPr>
              <w:t>X</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b/>
                <w:color w:val="000000"/>
                <w:spacing w:val="-2"/>
              </w:rPr>
            </w:pPr>
            <w:r w:rsidRPr="005A1661">
              <w:rPr>
                <w:rFonts w:ascii="Times New Roman" w:eastAsia="Times New Roman" w:hAnsi="Times New Roman"/>
                <w:b/>
                <w:color w:val="000000"/>
                <w:spacing w:val="-2"/>
              </w:rPr>
              <w:t>Y</w:t>
            </w:r>
          </w:p>
        </w:tc>
        <w:tc>
          <w:tcPr>
            <w:tcW w:w="1075" w:type="dxa"/>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b/>
                <w:color w:val="000000"/>
                <w:spacing w:val="-2"/>
              </w:rPr>
            </w:pPr>
            <w:r w:rsidRPr="005A1661">
              <w:rPr>
                <w:rFonts w:ascii="Times New Roman" w:eastAsia="Times New Roman" w:hAnsi="Times New Roman"/>
                <w:b/>
                <w:color w:val="000000"/>
                <w:spacing w:val="-2"/>
              </w:rPr>
              <w:t>X</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b/>
                <w:color w:val="000000"/>
                <w:spacing w:val="-2"/>
              </w:rPr>
            </w:pPr>
            <w:r w:rsidRPr="005A1661">
              <w:rPr>
                <w:rFonts w:ascii="Times New Roman" w:eastAsia="Times New Roman" w:hAnsi="Times New Roman"/>
                <w:b/>
                <w:color w:val="000000"/>
                <w:spacing w:val="-2"/>
              </w:rPr>
              <w:t>Y</w:t>
            </w:r>
          </w:p>
        </w:tc>
        <w:tc>
          <w:tcPr>
            <w:tcW w:w="151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A1661" w:rsidRDefault="002B329A" w:rsidP="007236D9">
            <w:pPr>
              <w:spacing w:after="0" w:line="240" w:lineRule="auto"/>
              <w:jc w:val="center"/>
            </w:pPr>
          </w:p>
        </w:tc>
        <w:tc>
          <w:tcPr>
            <w:tcW w:w="1691"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A1661" w:rsidRDefault="002B329A" w:rsidP="007236D9">
            <w:pPr>
              <w:spacing w:after="0" w:line="240" w:lineRule="auto"/>
              <w:jc w:val="center"/>
            </w:pPr>
          </w:p>
        </w:tc>
        <w:tc>
          <w:tcPr>
            <w:tcW w:w="1304" w:type="dxa"/>
            <w:vMerge/>
            <w:tcBorders>
              <w:top w:val="single" w:sz="5" w:space="0" w:color="000000"/>
              <w:left w:val="single" w:sz="5" w:space="0" w:color="000000"/>
              <w:bottom w:val="single" w:sz="5" w:space="0" w:color="000000"/>
              <w:right w:val="single" w:sz="4" w:space="0" w:color="auto"/>
            </w:tcBorders>
            <w:shd w:val="clear" w:color="auto" w:fill="auto"/>
            <w:vAlign w:val="center"/>
          </w:tcPr>
          <w:p w:rsidR="002B329A" w:rsidRPr="005A1661" w:rsidRDefault="002B329A" w:rsidP="007236D9">
            <w:pPr>
              <w:spacing w:after="0" w:line="240" w:lineRule="auto"/>
              <w:jc w:val="center"/>
            </w:pPr>
          </w:p>
        </w:tc>
      </w:tr>
      <w:tr w:rsidR="006007D4" w:rsidRPr="005A1661" w:rsidTr="007236D9">
        <w:trPr>
          <w:trHeight w:hRule="exact" w:val="330"/>
        </w:trPr>
        <w:tc>
          <w:tcPr>
            <w:tcW w:w="1404"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6007D4" w:rsidRPr="005A1661" w:rsidRDefault="006007D4" w:rsidP="007236D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1</w:t>
            </w: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6007D4" w:rsidRPr="005A1661" w:rsidRDefault="006007D4" w:rsidP="007236D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2</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6007D4" w:rsidRPr="005A1661" w:rsidRDefault="006007D4" w:rsidP="007236D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3</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6007D4" w:rsidRPr="005A1661" w:rsidRDefault="006007D4" w:rsidP="007236D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4</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6007D4" w:rsidRPr="005A1661" w:rsidRDefault="006007D4" w:rsidP="007236D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5</w:t>
            </w:r>
          </w:p>
        </w:tc>
        <w:tc>
          <w:tcPr>
            <w:tcW w:w="1519"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6007D4" w:rsidRPr="005A1661" w:rsidRDefault="006007D4" w:rsidP="007236D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6</w:t>
            </w:r>
          </w:p>
        </w:tc>
        <w:tc>
          <w:tcPr>
            <w:tcW w:w="1691"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6007D4" w:rsidRPr="005A1661" w:rsidRDefault="006007D4" w:rsidP="007236D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7</w:t>
            </w:r>
          </w:p>
        </w:tc>
        <w:tc>
          <w:tcPr>
            <w:tcW w:w="1304"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6007D4" w:rsidRPr="005A1661" w:rsidRDefault="006007D4" w:rsidP="007236D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8</w:t>
            </w:r>
          </w:p>
        </w:tc>
      </w:tr>
      <w:tr w:rsidR="002B329A" w:rsidRPr="005A1661" w:rsidTr="007236D9">
        <w:trPr>
          <w:trHeight w:hRule="exact" w:val="330"/>
        </w:trPr>
        <w:tc>
          <w:tcPr>
            <w:tcW w:w="1404"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2B329A" w:rsidRPr="005A1661" w:rsidRDefault="002B329A" w:rsidP="007236D9">
            <w:pPr>
              <w:spacing w:after="0" w:line="240" w:lineRule="auto"/>
              <w:jc w:val="center"/>
              <w:rPr>
                <w:rFonts w:ascii="Times New Roman" w:eastAsia="Times New Roman" w:hAnsi="Times New Roman"/>
                <w:color w:val="000000"/>
              </w:rPr>
            </w:pPr>
            <w:r w:rsidRPr="005A1661">
              <w:rPr>
                <w:rFonts w:ascii="Times New Roman" w:eastAsia="Times New Roman" w:hAnsi="Times New Roman"/>
                <w:color w:val="000000"/>
              </w:rPr>
              <w:t>-</w:t>
            </w: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2B329A" w:rsidRPr="005A1661" w:rsidRDefault="002B329A" w:rsidP="007236D9">
            <w:pPr>
              <w:spacing w:after="0" w:line="240" w:lineRule="auto"/>
              <w:jc w:val="center"/>
              <w:rPr>
                <w:rFonts w:ascii="Times New Roman" w:eastAsia="Times New Roman" w:hAnsi="Times New Roman"/>
                <w:color w:val="000000"/>
              </w:rPr>
            </w:pPr>
            <w:r w:rsidRPr="005A1661">
              <w:rPr>
                <w:rFonts w:ascii="Times New Roman" w:eastAsia="Times New Roman" w:hAnsi="Times New Roman"/>
                <w:color w:val="000000"/>
              </w:rPr>
              <w:t>-</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2B329A" w:rsidRPr="005A1661" w:rsidRDefault="002B329A" w:rsidP="007236D9">
            <w:pPr>
              <w:spacing w:after="0" w:line="240" w:lineRule="auto"/>
              <w:jc w:val="center"/>
              <w:rPr>
                <w:rFonts w:ascii="Times New Roman" w:eastAsia="Times New Roman" w:hAnsi="Times New Roman"/>
                <w:color w:val="000000"/>
              </w:rPr>
            </w:pPr>
            <w:r w:rsidRPr="005A1661">
              <w:rPr>
                <w:rFonts w:ascii="Times New Roman" w:eastAsia="Times New Roman" w:hAnsi="Times New Roman"/>
                <w:color w:val="000000"/>
              </w:rPr>
              <w:t>-</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2B329A" w:rsidRPr="005A1661" w:rsidRDefault="002B329A" w:rsidP="007236D9">
            <w:pPr>
              <w:spacing w:after="0" w:line="240" w:lineRule="auto"/>
              <w:jc w:val="center"/>
              <w:rPr>
                <w:rFonts w:ascii="Times New Roman" w:eastAsia="Times New Roman" w:hAnsi="Times New Roman"/>
                <w:color w:val="000000"/>
              </w:rPr>
            </w:pPr>
            <w:r w:rsidRPr="005A1661">
              <w:rPr>
                <w:rFonts w:ascii="Times New Roman" w:eastAsia="Times New Roman" w:hAnsi="Times New Roman"/>
                <w:color w:val="000000"/>
              </w:rPr>
              <w:t>-</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2B329A" w:rsidRPr="005A1661" w:rsidRDefault="002B329A" w:rsidP="007236D9">
            <w:pPr>
              <w:spacing w:after="0" w:line="240" w:lineRule="auto"/>
              <w:jc w:val="center"/>
              <w:rPr>
                <w:rFonts w:ascii="Times New Roman" w:eastAsia="Times New Roman" w:hAnsi="Times New Roman"/>
                <w:color w:val="000000"/>
              </w:rPr>
            </w:pPr>
            <w:r w:rsidRPr="005A1661">
              <w:rPr>
                <w:rFonts w:ascii="Times New Roman" w:eastAsia="Times New Roman" w:hAnsi="Times New Roman"/>
                <w:color w:val="000000"/>
              </w:rPr>
              <w:t>-</w:t>
            </w:r>
          </w:p>
        </w:tc>
        <w:tc>
          <w:tcPr>
            <w:tcW w:w="1519"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2B329A" w:rsidRPr="005A1661" w:rsidRDefault="002B329A" w:rsidP="007236D9">
            <w:pPr>
              <w:spacing w:after="0" w:line="240" w:lineRule="auto"/>
              <w:jc w:val="center"/>
              <w:rPr>
                <w:rFonts w:ascii="Times New Roman" w:eastAsia="Times New Roman" w:hAnsi="Times New Roman"/>
                <w:color w:val="000000"/>
              </w:rPr>
            </w:pPr>
            <w:r w:rsidRPr="005A1661">
              <w:rPr>
                <w:rFonts w:ascii="Times New Roman" w:eastAsia="Times New Roman" w:hAnsi="Times New Roman"/>
                <w:color w:val="000000"/>
              </w:rPr>
              <w:t>-</w:t>
            </w:r>
          </w:p>
        </w:tc>
        <w:tc>
          <w:tcPr>
            <w:tcW w:w="1691"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2B329A" w:rsidRPr="005A1661" w:rsidRDefault="002B329A" w:rsidP="007236D9">
            <w:pPr>
              <w:spacing w:after="0" w:line="240" w:lineRule="auto"/>
              <w:jc w:val="center"/>
              <w:rPr>
                <w:rFonts w:ascii="Times New Roman" w:eastAsia="Times New Roman" w:hAnsi="Times New Roman"/>
                <w:color w:val="000000"/>
              </w:rPr>
            </w:pPr>
            <w:r w:rsidRPr="005A1661">
              <w:rPr>
                <w:rFonts w:ascii="Times New Roman" w:eastAsia="Times New Roman" w:hAnsi="Times New Roman"/>
                <w:color w:val="000000"/>
              </w:rPr>
              <w:t>-</w:t>
            </w:r>
          </w:p>
        </w:tc>
        <w:tc>
          <w:tcPr>
            <w:tcW w:w="1304"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2B329A" w:rsidRPr="005A1661" w:rsidRDefault="002B329A" w:rsidP="007236D9">
            <w:pPr>
              <w:spacing w:after="0" w:line="240" w:lineRule="auto"/>
              <w:jc w:val="center"/>
              <w:rPr>
                <w:rFonts w:ascii="Times New Roman" w:eastAsia="Times New Roman" w:hAnsi="Times New Roman"/>
                <w:color w:val="000000"/>
              </w:rPr>
            </w:pPr>
          </w:p>
        </w:tc>
      </w:tr>
      <w:tr w:rsidR="002B329A" w:rsidRPr="005A1661" w:rsidTr="007236D9">
        <w:trPr>
          <w:trHeight w:hRule="exact" w:val="331"/>
        </w:trPr>
        <w:tc>
          <w:tcPr>
            <w:tcW w:w="10159" w:type="dxa"/>
            <w:gridSpan w:val="13"/>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2B329A" w:rsidRPr="005A1661" w:rsidRDefault="002B329A" w:rsidP="00263964">
            <w:pPr>
              <w:spacing w:after="0" w:line="240" w:lineRule="auto"/>
              <w:rPr>
                <w:rFonts w:ascii="Times New Roman" w:eastAsia="Times New Roman" w:hAnsi="Times New Roman"/>
                <w:color w:val="000000"/>
                <w:spacing w:val="-2"/>
              </w:rPr>
            </w:pPr>
            <w:r w:rsidRPr="005A1661">
              <w:rPr>
                <w:rFonts w:ascii="Times New Roman" w:eastAsia="Times New Roman" w:hAnsi="Times New Roman"/>
                <w:color w:val="000000"/>
                <w:spacing w:val="-2"/>
              </w:rPr>
              <w:t>3. Сведения о характерных точках части (частей) границы объекта</w:t>
            </w:r>
          </w:p>
        </w:tc>
      </w:tr>
      <w:tr w:rsidR="002B329A" w:rsidRPr="005A1661" w:rsidTr="00D94EB0">
        <w:trPr>
          <w:trHeight w:hRule="exact" w:val="788"/>
        </w:trPr>
        <w:tc>
          <w:tcPr>
            <w:tcW w:w="1404" w:type="dxa"/>
            <w:vMerge w:val="restart"/>
            <w:tcBorders>
              <w:top w:val="single" w:sz="5" w:space="0" w:color="000000"/>
              <w:left w:val="single" w:sz="4" w:space="0" w:color="auto"/>
              <w:bottom w:val="single" w:sz="5" w:space="0" w:color="000000"/>
              <w:right w:val="single" w:sz="5" w:space="0" w:color="000000"/>
            </w:tcBorders>
            <w:shd w:val="clear" w:color="auto" w:fill="auto"/>
          </w:tcPr>
          <w:p w:rsidR="002B329A" w:rsidRPr="005A1661" w:rsidRDefault="002B329A" w:rsidP="00D94EB0">
            <w:pPr>
              <w:spacing w:after="0" w:line="240" w:lineRule="auto"/>
              <w:jc w:val="center"/>
              <w:rPr>
                <w:rFonts w:ascii="Times New Roman" w:eastAsia="Times New Roman" w:hAnsi="Times New Roman"/>
                <w:b/>
                <w:color w:val="000000"/>
                <w:spacing w:val="-2"/>
              </w:rPr>
            </w:pPr>
            <w:r w:rsidRPr="005A1661">
              <w:rPr>
                <w:rFonts w:ascii="Times New Roman" w:eastAsia="Times New Roman" w:hAnsi="Times New Roman"/>
                <w:b/>
                <w:color w:val="000000"/>
                <w:spacing w:val="-2"/>
              </w:rPr>
              <w:t>Обозначение характерных точек части границы</w:t>
            </w:r>
          </w:p>
        </w:tc>
        <w:tc>
          <w:tcPr>
            <w:tcW w:w="2149" w:type="dxa"/>
            <w:gridSpan w:val="4"/>
            <w:tcBorders>
              <w:top w:val="single" w:sz="5" w:space="0" w:color="000000"/>
              <w:left w:val="single" w:sz="5" w:space="0" w:color="000000"/>
              <w:bottom w:val="single" w:sz="5" w:space="0" w:color="000000"/>
              <w:right w:val="single" w:sz="5" w:space="0" w:color="000000"/>
            </w:tcBorders>
            <w:shd w:val="clear" w:color="auto" w:fill="auto"/>
          </w:tcPr>
          <w:p w:rsidR="00263964" w:rsidRDefault="002B329A" w:rsidP="00D94EB0">
            <w:pPr>
              <w:spacing w:after="0" w:line="240" w:lineRule="auto"/>
              <w:jc w:val="center"/>
              <w:rPr>
                <w:rFonts w:ascii="Times New Roman" w:eastAsia="Times New Roman" w:hAnsi="Times New Roman"/>
                <w:b/>
                <w:color w:val="000000"/>
                <w:spacing w:val="-2"/>
                <w:lang w:val="en-US"/>
              </w:rPr>
            </w:pPr>
            <w:r w:rsidRPr="005A1661">
              <w:rPr>
                <w:rFonts w:ascii="Times New Roman" w:eastAsia="Times New Roman" w:hAnsi="Times New Roman"/>
                <w:b/>
                <w:color w:val="000000"/>
                <w:spacing w:val="-2"/>
              </w:rPr>
              <w:t xml:space="preserve">Существующие </w:t>
            </w:r>
          </w:p>
          <w:p w:rsidR="002B329A" w:rsidRPr="005A1661" w:rsidRDefault="002B329A" w:rsidP="00D94EB0">
            <w:pPr>
              <w:spacing w:after="0" w:line="240" w:lineRule="auto"/>
              <w:jc w:val="center"/>
              <w:rPr>
                <w:rFonts w:ascii="Times New Roman" w:eastAsia="Times New Roman" w:hAnsi="Times New Roman"/>
                <w:b/>
                <w:color w:val="000000"/>
                <w:spacing w:val="-2"/>
              </w:rPr>
            </w:pPr>
            <w:r w:rsidRPr="005A1661">
              <w:rPr>
                <w:rFonts w:ascii="Times New Roman" w:eastAsia="Times New Roman" w:hAnsi="Times New Roman"/>
                <w:b/>
                <w:color w:val="000000"/>
                <w:spacing w:val="-2"/>
              </w:rPr>
              <w:t>координаты, м</w:t>
            </w:r>
          </w:p>
        </w:tc>
        <w:tc>
          <w:tcPr>
            <w:tcW w:w="2092" w:type="dxa"/>
            <w:gridSpan w:val="3"/>
            <w:tcBorders>
              <w:top w:val="single" w:sz="5" w:space="0" w:color="000000"/>
              <w:left w:val="single" w:sz="5" w:space="0" w:color="000000"/>
              <w:bottom w:val="single" w:sz="5" w:space="0" w:color="000000"/>
              <w:right w:val="single" w:sz="5" w:space="0" w:color="000000"/>
            </w:tcBorders>
            <w:shd w:val="clear" w:color="auto" w:fill="auto"/>
          </w:tcPr>
          <w:p w:rsidR="002B329A" w:rsidRPr="005A1661" w:rsidRDefault="002B329A" w:rsidP="00D94EB0">
            <w:pPr>
              <w:spacing w:after="0" w:line="240" w:lineRule="auto"/>
              <w:jc w:val="center"/>
              <w:rPr>
                <w:rFonts w:ascii="Times New Roman" w:eastAsia="Times New Roman" w:hAnsi="Times New Roman"/>
                <w:b/>
                <w:color w:val="000000"/>
                <w:spacing w:val="-2"/>
              </w:rPr>
            </w:pPr>
            <w:r w:rsidRPr="005A1661">
              <w:rPr>
                <w:rFonts w:ascii="Times New Roman" w:eastAsia="Times New Roman" w:hAnsi="Times New Roman"/>
                <w:b/>
                <w:color w:val="000000"/>
                <w:spacing w:val="-2"/>
              </w:rPr>
              <w:t>Измененные</w:t>
            </w:r>
          </w:p>
          <w:p w:rsidR="002B329A" w:rsidRPr="005A1661" w:rsidRDefault="002B329A" w:rsidP="00D94EB0">
            <w:pPr>
              <w:spacing w:after="0" w:line="240" w:lineRule="auto"/>
              <w:jc w:val="center"/>
              <w:rPr>
                <w:rFonts w:ascii="Times New Roman" w:eastAsia="Times New Roman" w:hAnsi="Times New Roman"/>
                <w:b/>
                <w:color w:val="000000"/>
                <w:spacing w:val="-2"/>
              </w:rPr>
            </w:pPr>
            <w:r w:rsidRPr="005A1661">
              <w:rPr>
                <w:rFonts w:ascii="Times New Roman" w:eastAsia="Times New Roman" w:hAnsi="Times New Roman"/>
                <w:b/>
                <w:color w:val="000000"/>
                <w:spacing w:val="-2"/>
              </w:rPr>
              <w:t>(уточненные)</w:t>
            </w:r>
          </w:p>
          <w:p w:rsidR="002B329A" w:rsidRPr="005A1661" w:rsidRDefault="002B329A" w:rsidP="00D94EB0">
            <w:pPr>
              <w:spacing w:after="0" w:line="240" w:lineRule="auto"/>
              <w:jc w:val="center"/>
              <w:rPr>
                <w:rFonts w:ascii="Times New Roman" w:eastAsia="Times New Roman" w:hAnsi="Times New Roman"/>
                <w:b/>
                <w:color w:val="000000"/>
                <w:spacing w:val="-2"/>
              </w:rPr>
            </w:pPr>
            <w:r w:rsidRPr="005A1661">
              <w:rPr>
                <w:rFonts w:ascii="Times New Roman" w:eastAsia="Times New Roman" w:hAnsi="Times New Roman"/>
                <w:b/>
                <w:color w:val="000000"/>
                <w:spacing w:val="-2"/>
              </w:rPr>
              <w:t>координаты, м</w:t>
            </w:r>
          </w:p>
        </w:tc>
        <w:tc>
          <w:tcPr>
            <w:tcW w:w="151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2B329A" w:rsidRPr="005A1661" w:rsidRDefault="002B329A" w:rsidP="00D94EB0">
            <w:pPr>
              <w:spacing w:after="0" w:line="240" w:lineRule="auto"/>
              <w:jc w:val="center"/>
              <w:rPr>
                <w:rFonts w:ascii="Times New Roman" w:eastAsia="Times New Roman" w:hAnsi="Times New Roman"/>
                <w:b/>
                <w:color w:val="000000"/>
                <w:spacing w:val="-2"/>
              </w:rPr>
            </w:pPr>
            <w:r w:rsidRPr="005A1661">
              <w:rPr>
                <w:rFonts w:ascii="Times New Roman" w:eastAsia="Times New Roman" w:hAnsi="Times New Roman"/>
                <w:b/>
                <w:color w:val="000000"/>
                <w:spacing w:val="-2"/>
              </w:rPr>
              <w:t>Метод определения координат характерной точки</w:t>
            </w:r>
          </w:p>
        </w:tc>
        <w:tc>
          <w:tcPr>
            <w:tcW w:w="1691"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2B329A" w:rsidRPr="005A1661" w:rsidRDefault="002B329A" w:rsidP="00D94EB0">
            <w:pPr>
              <w:spacing w:after="0" w:line="240" w:lineRule="auto"/>
              <w:jc w:val="center"/>
              <w:rPr>
                <w:rFonts w:ascii="Times New Roman" w:eastAsia="Times New Roman" w:hAnsi="Times New Roman"/>
                <w:b/>
                <w:color w:val="000000"/>
                <w:spacing w:val="-2"/>
              </w:rPr>
            </w:pPr>
            <w:r w:rsidRPr="005A1661">
              <w:rPr>
                <w:rFonts w:ascii="Times New Roman" w:eastAsia="Times New Roman" w:hAnsi="Times New Roman"/>
                <w:b/>
                <w:color w:val="000000"/>
                <w:spacing w:val="-2"/>
              </w:rPr>
              <w:t>Средняя квадратическая погрешность положения характерной точки (Мt), м</w:t>
            </w:r>
          </w:p>
        </w:tc>
        <w:tc>
          <w:tcPr>
            <w:tcW w:w="1304" w:type="dxa"/>
            <w:vMerge w:val="restart"/>
            <w:tcBorders>
              <w:top w:val="single" w:sz="5" w:space="0" w:color="000000"/>
              <w:left w:val="single" w:sz="5" w:space="0" w:color="000000"/>
              <w:bottom w:val="single" w:sz="5" w:space="0" w:color="000000"/>
              <w:right w:val="single" w:sz="4" w:space="0" w:color="auto"/>
            </w:tcBorders>
            <w:shd w:val="clear" w:color="auto" w:fill="auto"/>
          </w:tcPr>
          <w:p w:rsidR="002B329A" w:rsidRPr="005A1661" w:rsidRDefault="002B329A" w:rsidP="00D94EB0">
            <w:pPr>
              <w:spacing w:after="0" w:line="240" w:lineRule="auto"/>
              <w:jc w:val="center"/>
              <w:rPr>
                <w:rFonts w:ascii="Times New Roman" w:eastAsia="Times New Roman" w:hAnsi="Times New Roman"/>
                <w:b/>
                <w:color w:val="000000"/>
                <w:spacing w:val="-2"/>
              </w:rPr>
            </w:pPr>
            <w:r w:rsidRPr="005A1661">
              <w:rPr>
                <w:rFonts w:ascii="Times New Roman" w:eastAsia="Times New Roman" w:hAnsi="Times New Roman"/>
                <w:b/>
                <w:color w:val="000000"/>
                <w:spacing w:val="-2"/>
              </w:rPr>
              <w:t>Описание обозначения точки на местности (при наличии)</w:t>
            </w:r>
          </w:p>
        </w:tc>
      </w:tr>
      <w:tr w:rsidR="002B329A" w:rsidRPr="005A1661" w:rsidTr="007236D9">
        <w:trPr>
          <w:trHeight w:hRule="exact" w:val="788"/>
        </w:trPr>
        <w:tc>
          <w:tcPr>
            <w:tcW w:w="1404" w:type="dxa"/>
            <w:vMerge/>
            <w:tcBorders>
              <w:top w:val="single" w:sz="5" w:space="0" w:color="000000"/>
              <w:left w:val="single" w:sz="4" w:space="0" w:color="auto"/>
              <w:bottom w:val="single" w:sz="5" w:space="0" w:color="000000"/>
              <w:right w:val="single" w:sz="5" w:space="0" w:color="000000"/>
            </w:tcBorders>
            <w:shd w:val="clear" w:color="auto" w:fill="auto"/>
            <w:vAlign w:val="center"/>
          </w:tcPr>
          <w:p w:rsidR="002B329A" w:rsidRPr="005A1661" w:rsidRDefault="002B329A" w:rsidP="007236D9">
            <w:pPr>
              <w:spacing w:after="0" w:line="240" w:lineRule="auto"/>
              <w:jc w:val="center"/>
            </w:pP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b/>
                <w:color w:val="000000"/>
                <w:spacing w:val="-2"/>
              </w:rPr>
            </w:pPr>
            <w:r w:rsidRPr="005A1661">
              <w:rPr>
                <w:rFonts w:ascii="Times New Roman" w:eastAsia="Times New Roman" w:hAnsi="Times New Roman"/>
                <w:b/>
                <w:color w:val="000000"/>
                <w:spacing w:val="-2"/>
              </w:rPr>
              <w:t>X</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b/>
                <w:color w:val="000000"/>
                <w:spacing w:val="-2"/>
              </w:rPr>
            </w:pPr>
            <w:r w:rsidRPr="005A1661">
              <w:rPr>
                <w:rFonts w:ascii="Times New Roman" w:eastAsia="Times New Roman" w:hAnsi="Times New Roman"/>
                <w:b/>
                <w:color w:val="000000"/>
                <w:spacing w:val="-2"/>
              </w:rPr>
              <w:t>Y</w:t>
            </w:r>
          </w:p>
        </w:tc>
        <w:tc>
          <w:tcPr>
            <w:tcW w:w="1075" w:type="dxa"/>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b/>
                <w:color w:val="000000"/>
                <w:spacing w:val="-2"/>
              </w:rPr>
            </w:pPr>
            <w:r w:rsidRPr="005A1661">
              <w:rPr>
                <w:rFonts w:ascii="Times New Roman" w:eastAsia="Times New Roman" w:hAnsi="Times New Roman"/>
                <w:b/>
                <w:color w:val="000000"/>
                <w:spacing w:val="-2"/>
              </w:rPr>
              <w:t>X</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A1661" w:rsidRDefault="002B329A" w:rsidP="007236D9">
            <w:pPr>
              <w:spacing w:after="0" w:line="240" w:lineRule="auto"/>
              <w:jc w:val="center"/>
              <w:rPr>
                <w:rFonts w:ascii="Times New Roman" w:eastAsia="Times New Roman" w:hAnsi="Times New Roman"/>
                <w:b/>
                <w:color w:val="000000"/>
                <w:spacing w:val="-2"/>
              </w:rPr>
            </w:pPr>
            <w:r w:rsidRPr="005A1661">
              <w:rPr>
                <w:rFonts w:ascii="Times New Roman" w:eastAsia="Times New Roman" w:hAnsi="Times New Roman"/>
                <w:b/>
                <w:color w:val="000000"/>
                <w:spacing w:val="-2"/>
              </w:rPr>
              <w:t>Y</w:t>
            </w:r>
          </w:p>
        </w:tc>
        <w:tc>
          <w:tcPr>
            <w:tcW w:w="151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A1661" w:rsidRDefault="002B329A" w:rsidP="007236D9">
            <w:pPr>
              <w:spacing w:after="0" w:line="240" w:lineRule="auto"/>
              <w:jc w:val="center"/>
            </w:pPr>
          </w:p>
        </w:tc>
        <w:tc>
          <w:tcPr>
            <w:tcW w:w="1691"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5A1661" w:rsidRDefault="002B329A" w:rsidP="007236D9">
            <w:pPr>
              <w:spacing w:after="0" w:line="240" w:lineRule="auto"/>
              <w:jc w:val="center"/>
            </w:pPr>
          </w:p>
        </w:tc>
        <w:tc>
          <w:tcPr>
            <w:tcW w:w="1304" w:type="dxa"/>
            <w:vMerge/>
            <w:tcBorders>
              <w:top w:val="single" w:sz="5" w:space="0" w:color="000000"/>
              <w:left w:val="single" w:sz="5" w:space="0" w:color="000000"/>
              <w:bottom w:val="single" w:sz="5" w:space="0" w:color="000000"/>
              <w:right w:val="single" w:sz="4" w:space="0" w:color="auto"/>
            </w:tcBorders>
            <w:shd w:val="clear" w:color="auto" w:fill="auto"/>
            <w:vAlign w:val="center"/>
          </w:tcPr>
          <w:p w:rsidR="002B329A" w:rsidRPr="005A1661" w:rsidRDefault="002B329A" w:rsidP="007236D9">
            <w:pPr>
              <w:spacing w:after="0" w:line="240" w:lineRule="auto"/>
              <w:jc w:val="center"/>
            </w:pPr>
          </w:p>
        </w:tc>
      </w:tr>
      <w:tr w:rsidR="006007D4" w:rsidRPr="005A1661" w:rsidTr="007236D9">
        <w:trPr>
          <w:trHeight w:hRule="exact" w:val="344"/>
        </w:trPr>
        <w:tc>
          <w:tcPr>
            <w:tcW w:w="1404"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6007D4" w:rsidRPr="005A1661" w:rsidRDefault="006007D4" w:rsidP="007236D9">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1</w:t>
            </w: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6007D4" w:rsidRPr="005A1661" w:rsidRDefault="006007D4" w:rsidP="007236D9">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2</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6007D4" w:rsidRPr="005A1661" w:rsidRDefault="006007D4" w:rsidP="007236D9">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3</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6007D4" w:rsidRPr="005A1661" w:rsidRDefault="006007D4" w:rsidP="007236D9">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6007D4" w:rsidRPr="005A1661" w:rsidRDefault="006007D4" w:rsidP="007236D9">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5</w:t>
            </w:r>
          </w:p>
        </w:tc>
        <w:tc>
          <w:tcPr>
            <w:tcW w:w="1519" w:type="dxa"/>
            <w:gridSpan w:val="2"/>
            <w:tcBorders>
              <w:top w:val="single" w:sz="5" w:space="0" w:color="000000"/>
              <w:left w:val="single" w:sz="5" w:space="0" w:color="000000"/>
              <w:bottom w:val="single" w:sz="5" w:space="0" w:color="000000"/>
              <w:right w:val="single" w:sz="5" w:space="0" w:color="000000"/>
            </w:tcBorders>
            <w:shd w:val="clear" w:color="auto" w:fill="auto"/>
            <w:tcMar>
              <w:left w:w="14" w:type="dxa"/>
              <w:right w:w="14" w:type="dxa"/>
            </w:tcMar>
            <w:vAlign w:val="center"/>
          </w:tcPr>
          <w:p w:rsidR="006007D4" w:rsidRPr="005A1661" w:rsidRDefault="006007D4" w:rsidP="007236D9">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w:t>
            </w:r>
          </w:p>
        </w:tc>
        <w:tc>
          <w:tcPr>
            <w:tcW w:w="1691" w:type="dxa"/>
            <w:gridSpan w:val="2"/>
            <w:tcBorders>
              <w:top w:val="single" w:sz="6"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6007D4" w:rsidRPr="005A1661" w:rsidRDefault="006007D4" w:rsidP="007236D9">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7</w:t>
            </w:r>
          </w:p>
        </w:tc>
        <w:tc>
          <w:tcPr>
            <w:tcW w:w="1304"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6007D4" w:rsidRPr="005A1661" w:rsidRDefault="006007D4" w:rsidP="007236D9">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8</w:t>
            </w:r>
          </w:p>
        </w:tc>
      </w:tr>
      <w:tr w:rsidR="002B329A" w:rsidRPr="005A1661" w:rsidTr="007236D9">
        <w:trPr>
          <w:trHeight w:hRule="exact" w:val="344"/>
        </w:trPr>
        <w:tc>
          <w:tcPr>
            <w:tcW w:w="1404"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2B329A" w:rsidRPr="005A1661" w:rsidRDefault="002B329A" w:rsidP="007236D9">
            <w:pPr>
              <w:spacing w:after="0" w:line="240" w:lineRule="auto"/>
              <w:jc w:val="center"/>
              <w:rPr>
                <w:rFonts w:ascii="Times New Roman" w:eastAsia="Times New Roman" w:hAnsi="Times New Roman"/>
                <w:color w:val="000000"/>
                <w:spacing w:val="-2"/>
              </w:rPr>
            </w:pPr>
            <w:r w:rsidRPr="005A1661">
              <w:rPr>
                <w:rFonts w:ascii="Times New Roman" w:eastAsia="Times New Roman" w:hAnsi="Times New Roman"/>
                <w:color w:val="000000"/>
                <w:spacing w:val="-2"/>
              </w:rPr>
              <w:t>-</w:t>
            </w: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2B329A" w:rsidRPr="005A1661" w:rsidRDefault="002B329A" w:rsidP="007236D9">
            <w:pPr>
              <w:spacing w:after="0" w:line="240" w:lineRule="auto"/>
              <w:jc w:val="center"/>
              <w:rPr>
                <w:rFonts w:ascii="Times New Roman" w:eastAsia="Times New Roman" w:hAnsi="Times New Roman"/>
                <w:color w:val="000000"/>
                <w:spacing w:val="-2"/>
              </w:rPr>
            </w:pPr>
            <w:r w:rsidRPr="005A1661">
              <w:rPr>
                <w:rFonts w:ascii="Times New Roman" w:eastAsia="Times New Roman" w:hAnsi="Times New Roman"/>
                <w:color w:val="000000"/>
                <w:spacing w:val="-2"/>
              </w:rPr>
              <w:t>-</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2B329A" w:rsidRPr="005A1661" w:rsidRDefault="002B329A" w:rsidP="007236D9">
            <w:pPr>
              <w:spacing w:after="0" w:line="240" w:lineRule="auto"/>
              <w:jc w:val="center"/>
              <w:rPr>
                <w:rFonts w:ascii="Times New Roman" w:eastAsia="Times New Roman" w:hAnsi="Times New Roman"/>
                <w:color w:val="000000"/>
                <w:spacing w:val="-2"/>
              </w:rPr>
            </w:pPr>
            <w:r w:rsidRPr="005A1661">
              <w:rPr>
                <w:rFonts w:ascii="Times New Roman" w:eastAsia="Times New Roman" w:hAnsi="Times New Roman"/>
                <w:color w:val="000000"/>
                <w:spacing w:val="-2"/>
              </w:rPr>
              <w:t>-</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2B329A" w:rsidRPr="005A1661" w:rsidRDefault="002B329A" w:rsidP="007236D9">
            <w:pPr>
              <w:spacing w:after="0" w:line="240" w:lineRule="auto"/>
              <w:jc w:val="center"/>
              <w:rPr>
                <w:rFonts w:ascii="Times New Roman" w:eastAsia="Times New Roman" w:hAnsi="Times New Roman"/>
                <w:color w:val="000000"/>
                <w:spacing w:val="-2"/>
              </w:rPr>
            </w:pPr>
            <w:r w:rsidRPr="005A1661">
              <w:rPr>
                <w:rFonts w:ascii="Times New Roman" w:eastAsia="Times New Roman" w:hAnsi="Times New Roman"/>
                <w:color w:val="000000"/>
                <w:spacing w:val="-2"/>
              </w:rPr>
              <w:t>-</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2B329A" w:rsidRPr="005A1661" w:rsidRDefault="002B329A" w:rsidP="007236D9">
            <w:pPr>
              <w:spacing w:after="0" w:line="240" w:lineRule="auto"/>
              <w:jc w:val="center"/>
              <w:rPr>
                <w:rFonts w:ascii="Times New Roman" w:eastAsia="Times New Roman" w:hAnsi="Times New Roman"/>
                <w:color w:val="000000"/>
                <w:spacing w:val="-2"/>
              </w:rPr>
            </w:pPr>
            <w:r w:rsidRPr="005A1661">
              <w:rPr>
                <w:rFonts w:ascii="Times New Roman" w:eastAsia="Times New Roman" w:hAnsi="Times New Roman"/>
                <w:color w:val="000000"/>
                <w:spacing w:val="-2"/>
              </w:rPr>
              <w:t>-</w:t>
            </w:r>
          </w:p>
        </w:tc>
        <w:tc>
          <w:tcPr>
            <w:tcW w:w="1519" w:type="dxa"/>
            <w:gridSpan w:val="2"/>
            <w:tcBorders>
              <w:top w:val="single" w:sz="5" w:space="0" w:color="000000"/>
              <w:left w:val="single" w:sz="5" w:space="0" w:color="000000"/>
              <w:bottom w:val="single" w:sz="5" w:space="0" w:color="000000"/>
              <w:right w:val="single" w:sz="5" w:space="0" w:color="000000"/>
            </w:tcBorders>
            <w:shd w:val="clear" w:color="auto" w:fill="auto"/>
            <w:tcMar>
              <w:left w:w="14" w:type="dxa"/>
              <w:right w:w="14" w:type="dxa"/>
            </w:tcMar>
            <w:vAlign w:val="center"/>
          </w:tcPr>
          <w:p w:rsidR="002B329A" w:rsidRPr="005A1661" w:rsidRDefault="002B329A" w:rsidP="007236D9">
            <w:pPr>
              <w:spacing w:after="0" w:line="240" w:lineRule="auto"/>
              <w:jc w:val="center"/>
              <w:rPr>
                <w:rFonts w:ascii="Times New Roman" w:eastAsia="Times New Roman" w:hAnsi="Times New Roman"/>
                <w:color w:val="000000"/>
                <w:spacing w:val="-2"/>
              </w:rPr>
            </w:pPr>
            <w:r w:rsidRPr="005A1661">
              <w:rPr>
                <w:rFonts w:ascii="Times New Roman" w:eastAsia="Times New Roman" w:hAnsi="Times New Roman"/>
                <w:color w:val="000000"/>
                <w:spacing w:val="-2"/>
              </w:rPr>
              <w:t>-</w:t>
            </w:r>
          </w:p>
        </w:tc>
        <w:tc>
          <w:tcPr>
            <w:tcW w:w="1691" w:type="dxa"/>
            <w:gridSpan w:val="2"/>
            <w:tcBorders>
              <w:top w:val="single" w:sz="6"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2B329A" w:rsidRPr="005A1661" w:rsidRDefault="002B329A" w:rsidP="007236D9">
            <w:pPr>
              <w:spacing w:after="0" w:line="240" w:lineRule="auto"/>
              <w:jc w:val="center"/>
              <w:rPr>
                <w:rFonts w:ascii="Times New Roman" w:eastAsia="Times New Roman" w:hAnsi="Times New Roman"/>
                <w:color w:val="000000"/>
                <w:spacing w:val="-2"/>
              </w:rPr>
            </w:pPr>
            <w:r w:rsidRPr="005A1661">
              <w:rPr>
                <w:rFonts w:ascii="Times New Roman" w:eastAsia="Times New Roman" w:hAnsi="Times New Roman"/>
                <w:color w:val="000000"/>
                <w:spacing w:val="-2"/>
              </w:rPr>
              <w:t>-</w:t>
            </w:r>
          </w:p>
        </w:tc>
        <w:tc>
          <w:tcPr>
            <w:tcW w:w="1304"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2B329A" w:rsidRPr="005A1661" w:rsidRDefault="002B329A" w:rsidP="007236D9">
            <w:pPr>
              <w:spacing w:after="0" w:line="240" w:lineRule="auto"/>
              <w:jc w:val="center"/>
              <w:rPr>
                <w:rFonts w:ascii="Times New Roman" w:eastAsia="Times New Roman" w:hAnsi="Times New Roman"/>
                <w:color w:val="000000"/>
                <w:spacing w:val="-2"/>
              </w:rPr>
            </w:pPr>
          </w:p>
        </w:tc>
      </w:tr>
    </w:tbl>
    <w:p w:rsidR="002B329A" w:rsidRPr="001D2484" w:rsidRDefault="002B329A" w:rsidP="002B329A">
      <w:pPr>
        <w:tabs>
          <w:tab w:val="left" w:pos="851"/>
        </w:tabs>
        <w:autoSpaceDE w:val="0"/>
        <w:autoSpaceDN w:val="0"/>
        <w:adjustRightInd w:val="0"/>
        <w:spacing w:after="0" w:line="240" w:lineRule="auto"/>
        <w:jc w:val="both"/>
        <w:rPr>
          <w:rFonts w:ascii="Times New Roman" w:hAnsi="Times New Roman"/>
          <w:b/>
          <w:sz w:val="28"/>
          <w:szCs w:val="28"/>
        </w:rPr>
      </w:pPr>
    </w:p>
    <w:p w:rsidR="002B329A" w:rsidRPr="001D2484" w:rsidRDefault="002B329A" w:rsidP="002B329A">
      <w:pPr>
        <w:tabs>
          <w:tab w:val="left" w:pos="851"/>
        </w:tabs>
        <w:autoSpaceDE w:val="0"/>
        <w:autoSpaceDN w:val="0"/>
        <w:adjustRightInd w:val="0"/>
        <w:spacing w:after="0" w:line="240" w:lineRule="auto"/>
        <w:jc w:val="both"/>
        <w:rPr>
          <w:rFonts w:ascii="Times New Roman" w:hAnsi="Times New Roman"/>
          <w:b/>
          <w:sz w:val="28"/>
          <w:szCs w:val="28"/>
        </w:rPr>
      </w:pPr>
    </w:p>
    <w:p w:rsidR="002B329A" w:rsidRPr="001D2484" w:rsidRDefault="002B329A" w:rsidP="002B329A">
      <w:pPr>
        <w:tabs>
          <w:tab w:val="left" w:pos="851"/>
        </w:tabs>
        <w:autoSpaceDE w:val="0"/>
        <w:autoSpaceDN w:val="0"/>
        <w:adjustRightInd w:val="0"/>
        <w:spacing w:after="0" w:line="240" w:lineRule="auto"/>
        <w:jc w:val="both"/>
        <w:rPr>
          <w:rFonts w:ascii="Times New Roman" w:hAnsi="Times New Roman"/>
          <w:b/>
          <w:sz w:val="28"/>
          <w:szCs w:val="28"/>
        </w:rPr>
      </w:pPr>
    </w:p>
    <w:p w:rsidR="002B329A" w:rsidRPr="001D2484" w:rsidRDefault="002B329A" w:rsidP="002B329A">
      <w:pPr>
        <w:tabs>
          <w:tab w:val="left" w:pos="851"/>
        </w:tabs>
        <w:autoSpaceDE w:val="0"/>
        <w:autoSpaceDN w:val="0"/>
        <w:adjustRightInd w:val="0"/>
        <w:spacing w:after="0" w:line="240" w:lineRule="auto"/>
        <w:jc w:val="both"/>
        <w:rPr>
          <w:rFonts w:ascii="Times New Roman" w:hAnsi="Times New Roman"/>
          <w:b/>
          <w:sz w:val="28"/>
          <w:szCs w:val="28"/>
        </w:rPr>
      </w:pPr>
    </w:p>
    <w:p w:rsidR="002B329A" w:rsidRDefault="002B329A" w:rsidP="002B329A">
      <w:pPr>
        <w:tabs>
          <w:tab w:val="left" w:pos="851"/>
        </w:tabs>
        <w:autoSpaceDE w:val="0"/>
        <w:autoSpaceDN w:val="0"/>
        <w:adjustRightInd w:val="0"/>
        <w:spacing w:after="0" w:line="240" w:lineRule="auto"/>
        <w:jc w:val="both"/>
        <w:rPr>
          <w:rFonts w:ascii="Times New Roman" w:hAnsi="Times New Roman"/>
          <w:b/>
          <w:sz w:val="28"/>
          <w:szCs w:val="28"/>
        </w:rPr>
      </w:pPr>
    </w:p>
    <w:p w:rsidR="00263964" w:rsidRPr="006007D4" w:rsidRDefault="00263964" w:rsidP="002B329A">
      <w:pPr>
        <w:tabs>
          <w:tab w:val="left" w:pos="851"/>
        </w:tabs>
        <w:autoSpaceDE w:val="0"/>
        <w:autoSpaceDN w:val="0"/>
        <w:adjustRightInd w:val="0"/>
        <w:spacing w:after="0" w:line="240" w:lineRule="auto"/>
        <w:jc w:val="both"/>
        <w:rPr>
          <w:rFonts w:ascii="Times New Roman" w:hAnsi="Times New Roman"/>
          <w:b/>
          <w:sz w:val="28"/>
          <w:szCs w:val="28"/>
        </w:rPr>
      </w:pPr>
    </w:p>
    <w:p w:rsidR="00C9560D" w:rsidRDefault="00C9560D" w:rsidP="00263964">
      <w:pPr>
        <w:spacing w:after="0" w:line="240" w:lineRule="auto"/>
        <w:jc w:val="center"/>
        <w:rPr>
          <w:rFonts w:ascii="Times New Roman" w:hAnsi="Times New Roman"/>
          <w:b/>
          <w:sz w:val="28"/>
          <w:szCs w:val="28"/>
        </w:rPr>
      </w:pPr>
      <w:r w:rsidRPr="00C9560D">
        <w:rPr>
          <w:rFonts w:ascii="Times New Roman" w:hAnsi="Times New Roman"/>
          <w:b/>
          <w:noProof/>
          <w:sz w:val="28"/>
          <w:szCs w:val="28"/>
          <w:lang w:eastAsia="ru-RU"/>
        </w:rPr>
        <w:lastRenderedPageBreak/>
        <w:drawing>
          <wp:inline distT="0" distB="0" distL="0" distR="0">
            <wp:extent cx="6479540" cy="9180394"/>
            <wp:effectExtent l="0" t="0" r="0" b="1905"/>
            <wp:docPr id="1" name="Рисунок 1" descr="D:\Разное\проект_постановления_04.05.2020\проект\Исправленный КМ РТ-1\Графики (с корректировками)\приложение 13\13_Воин_ОЗ.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зное\проект_постановления_04.05.2020\проект\Исправленный КМ РТ-1\Графики (с корректировками)\приложение 13\13_Воин_ОЗ.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9540" cy="9180394"/>
                    </a:xfrm>
                    <a:prstGeom prst="rect">
                      <a:avLst/>
                    </a:prstGeom>
                    <a:noFill/>
                    <a:ln>
                      <a:noFill/>
                    </a:ln>
                  </pic:spPr>
                </pic:pic>
              </a:graphicData>
            </a:graphic>
          </wp:inline>
        </w:drawing>
      </w:r>
    </w:p>
    <w:p w:rsidR="002B329A" w:rsidRPr="00567D84" w:rsidRDefault="002B329A" w:rsidP="00263964">
      <w:pPr>
        <w:spacing w:after="0" w:line="240" w:lineRule="auto"/>
        <w:jc w:val="center"/>
        <w:rPr>
          <w:rFonts w:ascii="Times New Roman" w:hAnsi="Times New Roman"/>
          <w:sz w:val="28"/>
          <w:szCs w:val="28"/>
        </w:rPr>
      </w:pPr>
      <w:r w:rsidRPr="00567D84">
        <w:rPr>
          <w:rFonts w:ascii="Times New Roman" w:hAnsi="Times New Roman"/>
          <w:b/>
          <w:sz w:val="28"/>
          <w:szCs w:val="28"/>
        </w:rPr>
        <w:lastRenderedPageBreak/>
        <w:t>Текстовое описание местоположения</w:t>
      </w:r>
    </w:p>
    <w:p w:rsidR="00263964" w:rsidRPr="00A2059C" w:rsidRDefault="002B329A" w:rsidP="00263964">
      <w:pPr>
        <w:autoSpaceDE w:val="0"/>
        <w:autoSpaceDN w:val="0"/>
        <w:adjustRightInd w:val="0"/>
        <w:spacing w:after="0" w:line="240" w:lineRule="auto"/>
        <w:jc w:val="center"/>
        <w:rPr>
          <w:rFonts w:ascii="Times New Roman" w:hAnsi="Times New Roman"/>
          <w:b/>
          <w:sz w:val="28"/>
          <w:szCs w:val="28"/>
        </w:rPr>
      </w:pPr>
      <w:r w:rsidRPr="00567D84">
        <w:rPr>
          <w:rFonts w:ascii="Times New Roman" w:hAnsi="Times New Roman"/>
          <w:b/>
          <w:sz w:val="28"/>
          <w:szCs w:val="28"/>
        </w:rPr>
        <w:t xml:space="preserve">границ </w:t>
      </w:r>
      <w:r w:rsidRPr="003E05C2">
        <w:rPr>
          <w:rFonts w:ascii="Times New Roman" w:hAnsi="Times New Roman"/>
          <w:b/>
          <w:sz w:val="28"/>
          <w:szCs w:val="28"/>
        </w:rPr>
        <w:t xml:space="preserve">ОЗ ОКН-М «Памятник воинам 66-го стрелкового корпуса, </w:t>
      </w:r>
    </w:p>
    <w:p w:rsidR="00263964" w:rsidRPr="00A2059C" w:rsidRDefault="002B329A" w:rsidP="00263964">
      <w:pPr>
        <w:autoSpaceDE w:val="0"/>
        <w:autoSpaceDN w:val="0"/>
        <w:adjustRightInd w:val="0"/>
        <w:spacing w:after="0" w:line="240" w:lineRule="auto"/>
        <w:jc w:val="center"/>
        <w:rPr>
          <w:rFonts w:ascii="Times New Roman" w:hAnsi="Times New Roman"/>
          <w:b/>
          <w:sz w:val="28"/>
          <w:szCs w:val="28"/>
        </w:rPr>
      </w:pPr>
      <w:r w:rsidRPr="003E05C2">
        <w:rPr>
          <w:rFonts w:ascii="Times New Roman" w:hAnsi="Times New Roman"/>
          <w:b/>
          <w:sz w:val="28"/>
          <w:szCs w:val="28"/>
        </w:rPr>
        <w:t xml:space="preserve">18-стрелковой дивизии и 175-го корпусного лазарета, павшим за свободу </w:t>
      </w:r>
    </w:p>
    <w:p w:rsidR="002B329A" w:rsidRDefault="002B329A" w:rsidP="00263964">
      <w:pPr>
        <w:autoSpaceDE w:val="0"/>
        <w:autoSpaceDN w:val="0"/>
        <w:adjustRightInd w:val="0"/>
        <w:spacing w:after="0" w:line="240" w:lineRule="auto"/>
        <w:jc w:val="center"/>
        <w:rPr>
          <w:rFonts w:ascii="Times New Roman" w:hAnsi="Times New Roman"/>
          <w:b/>
          <w:sz w:val="28"/>
          <w:szCs w:val="28"/>
        </w:rPr>
      </w:pPr>
      <w:r w:rsidRPr="003E05C2">
        <w:rPr>
          <w:rFonts w:ascii="Times New Roman" w:hAnsi="Times New Roman"/>
          <w:b/>
          <w:sz w:val="28"/>
          <w:szCs w:val="28"/>
        </w:rPr>
        <w:t>и независимость Родины на фронтах Великой Отечественной войны», 1986</w:t>
      </w:r>
      <w:r w:rsidR="009757FF">
        <w:rPr>
          <w:rFonts w:ascii="Times New Roman" w:hAnsi="Times New Roman"/>
          <w:b/>
          <w:sz w:val="28"/>
          <w:szCs w:val="28"/>
        </w:rPr>
        <w:t> </w:t>
      </w:r>
      <w:r w:rsidRPr="003E05C2">
        <w:rPr>
          <w:rFonts w:ascii="Times New Roman" w:hAnsi="Times New Roman"/>
          <w:b/>
          <w:sz w:val="28"/>
          <w:szCs w:val="28"/>
        </w:rPr>
        <w:t>г., адрес: РТ, г.</w:t>
      </w:r>
      <w:r>
        <w:rPr>
          <w:rFonts w:ascii="Times New Roman" w:hAnsi="Times New Roman"/>
          <w:b/>
          <w:sz w:val="28"/>
          <w:szCs w:val="28"/>
        </w:rPr>
        <w:t xml:space="preserve"> Казань, ул. </w:t>
      </w:r>
      <w:r w:rsidRPr="003E05C2">
        <w:rPr>
          <w:rFonts w:ascii="Times New Roman" w:hAnsi="Times New Roman"/>
          <w:b/>
          <w:sz w:val="28"/>
          <w:szCs w:val="28"/>
        </w:rPr>
        <w:t xml:space="preserve">Краснококшайская, </w:t>
      </w:r>
      <w:r w:rsidR="00C959AF">
        <w:rPr>
          <w:rFonts w:ascii="Times New Roman" w:hAnsi="Times New Roman"/>
          <w:b/>
          <w:sz w:val="28"/>
          <w:szCs w:val="28"/>
        </w:rPr>
        <w:t xml:space="preserve">д. </w:t>
      </w:r>
      <w:r w:rsidRPr="003E05C2">
        <w:rPr>
          <w:rFonts w:ascii="Times New Roman" w:hAnsi="Times New Roman"/>
          <w:b/>
          <w:sz w:val="28"/>
          <w:szCs w:val="28"/>
        </w:rPr>
        <w:t>178</w:t>
      </w:r>
    </w:p>
    <w:p w:rsidR="002B329A" w:rsidRPr="00567D84" w:rsidRDefault="002B329A" w:rsidP="002B329A">
      <w:pPr>
        <w:autoSpaceDE w:val="0"/>
        <w:autoSpaceDN w:val="0"/>
        <w:adjustRightInd w:val="0"/>
        <w:spacing w:after="0" w:line="240" w:lineRule="auto"/>
        <w:ind w:left="567"/>
        <w:jc w:val="center"/>
        <w:rPr>
          <w:rFonts w:ascii="Times New Roman" w:hAnsi="Times New Roman"/>
          <w:b/>
          <w:sz w:val="28"/>
          <w:szCs w:val="28"/>
        </w:rPr>
      </w:pPr>
    </w:p>
    <w:tbl>
      <w:tblPr>
        <w:tblStyle w:val="a4"/>
        <w:tblW w:w="10206" w:type="dxa"/>
        <w:tblInd w:w="108" w:type="dxa"/>
        <w:tblLook w:val="04A0" w:firstRow="1" w:lastRow="0" w:firstColumn="1" w:lastColumn="0" w:noHBand="0" w:noVBand="1"/>
      </w:tblPr>
      <w:tblGrid>
        <w:gridCol w:w="1418"/>
        <w:gridCol w:w="1701"/>
        <w:gridCol w:w="7087"/>
      </w:tblGrid>
      <w:tr w:rsidR="002B329A" w:rsidRPr="00567D84" w:rsidTr="00263964">
        <w:tc>
          <w:tcPr>
            <w:tcW w:w="3119" w:type="dxa"/>
            <w:gridSpan w:val="2"/>
          </w:tcPr>
          <w:p w:rsidR="002B329A" w:rsidRPr="00567D84" w:rsidRDefault="002B329A" w:rsidP="007236D9">
            <w:pPr>
              <w:jc w:val="center"/>
              <w:rPr>
                <w:rFonts w:ascii="Times New Roman" w:hAnsi="Times New Roman"/>
                <w:sz w:val="28"/>
                <w:szCs w:val="28"/>
              </w:rPr>
            </w:pPr>
            <w:r w:rsidRPr="00567D84">
              <w:rPr>
                <w:rFonts w:ascii="Times New Roman" w:hAnsi="Times New Roman"/>
                <w:sz w:val="28"/>
                <w:szCs w:val="28"/>
              </w:rPr>
              <w:t>Прохождение границы</w:t>
            </w:r>
          </w:p>
        </w:tc>
        <w:tc>
          <w:tcPr>
            <w:tcW w:w="7087" w:type="dxa"/>
            <w:vMerge w:val="restart"/>
          </w:tcPr>
          <w:p w:rsidR="002B329A" w:rsidRPr="00567D84" w:rsidRDefault="002B329A" w:rsidP="007236D9">
            <w:pPr>
              <w:jc w:val="center"/>
              <w:rPr>
                <w:rFonts w:ascii="Times New Roman" w:hAnsi="Times New Roman"/>
                <w:sz w:val="28"/>
                <w:szCs w:val="28"/>
              </w:rPr>
            </w:pPr>
            <w:r w:rsidRPr="00567D84">
              <w:rPr>
                <w:rFonts w:ascii="Times New Roman" w:hAnsi="Times New Roman"/>
                <w:sz w:val="28"/>
                <w:szCs w:val="28"/>
              </w:rPr>
              <w:t>Описание прохождения границы</w:t>
            </w:r>
          </w:p>
        </w:tc>
      </w:tr>
      <w:tr w:rsidR="002B329A" w:rsidRPr="00567D84" w:rsidTr="00263964">
        <w:tc>
          <w:tcPr>
            <w:tcW w:w="1418" w:type="dxa"/>
          </w:tcPr>
          <w:p w:rsidR="002B329A" w:rsidRPr="00567D84" w:rsidRDefault="002B329A" w:rsidP="007236D9">
            <w:pPr>
              <w:jc w:val="center"/>
              <w:rPr>
                <w:rFonts w:ascii="Times New Roman" w:hAnsi="Times New Roman"/>
                <w:sz w:val="28"/>
                <w:szCs w:val="28"/>
              </w:rPr>
            </w:pPr>
            <w:r w:rsidRPr="00567D84">
              <w:rPr>
                <w:rFonts w:ascii="Times New Roman" w:hAnsi="Times New Roman"/>
                <w:sz w:val="28"/>
                <w:szCs w:val="28"/>
              </w:rPr>
              <w:t>от точки</w:t>
            </w:r>
          </w:p>
        </w:tc>
        <w:tc>
          <w:tcPr>
            <w:tcW w:w="1701" w:type="dxa"/>
          </w:tcPr>
          <w:p w:rsidR="002B329A" w:rsidRPr="00567D84" w:rsidRDefault="002B329A" w:rsidP="007236D9">
            <w:pPr>
              <w:jc w:val="center"/>
              <w:rPr>
                <w:rFonts w:ascii="Times New Roman" w:hAnsi="Times New Roman"/>
                <w:sz w:val="28"/>
                <w:szCs w:val="28"/>
              </w:rPr>
            </w:pPr>
            <w:r w:rsidRPr="00567D84">
              <w:rPr>
                <w:rFonts w:ascii="Times New Roman" w:hAnsi="Times New Roman"/>
                <w:sz w:val="28"/>
                <w:szCs w:val="28"/>
              </w:rPr>
              <w:t>до точки</w:t>
            </w:r>
          </w:p>
        </w:tc>
        <w:tc>
          <w:tcPr>
            <w:tcW w:w="7087" w:type="dxa"/>
            <w:vMerge/>
          </w:tcPr>
          <w:p w:rsidR="002B329A" w:rsidRPr="00567D84" w:rsidRDefault="002B329A" w:rsidP="007236D9">
            <w:pPr>
              <w:jc w:val="center"/>
              <w:rPr>
                <w:rFonts w:ascii="Times New Roman" w:hAnsi="Times New Roman"/>
                <w:sz w:val="28"/>
                <w:szCs w:val="28"/>
              </w:rPr>
            </w:pPr>
          </w:p>
        </w:tc>
      </w:tr>
      <w:tr w:rsidR="002B329A" w:rsidRPr="00567D84" w:rsidTr="00263964">
        <w:tc>
          <w:tcPr>
            <w:tcW w:w="1418" w:type="dxa"/>
          </w:tcPr>
          <w:p w:rsidR="002B329A" w:rsidRPr="00567D84" w:rsidRDefault="002B329A" w:rsidP="007236D9">
            <w:pPr>
              <w:jc w:val="center"/>
              <w:rPr>
                <w:rFonts w:ascii="Times New Roman" w:hAnsi="Times New Roman"/>
                <w:sz w:val="28"/>
                <w:szCs w:val="28"/>
              </w:rPr>
            </w:pPr>
            <w:r w:rsidRPr="00567D84">
              <w:rPr>
                <w:rFonts w:ascii="Times New Roman" w:hAnsi="Times New Roman"/>
                <w:sz w:val="28"/>
                <w:szCs w:val="28"/>
              </w:rPr>
              <w:t>1</w:t>
            </w:r>
          </w:p>
        </w:tc>
        <w:tc>
          <w:tcPr>
            <w:tcW w:w="1701" w:type="dxa"/>
          </w:tcPr>
          <w:p w:rsidR="002B329A" w:rsidRPr="00567D84" w:rsidRDefault="002B329A" w:rsidP="007236D9">
            <w:pPr>
              <w:jc w:val="center"/>
              <w:rPr>
                <w:rFonts w:ascii="Times New Roman" w:hAnsi="Times New Roman"/>
                <w:sz w:val="28"/>
                <w:szCs w:val="28"/>
              </w:rPr>
            </w:pPr>
            <w:r w:rsidRPr="00567D84">
              <w:rPr>
                <w:rFonts w:ascii="Times New Roman" w:hAnsi="Times New Roman"/>
                <w:sz w:val="28"/>
                <w:szCs w:val="28"/>
              </w:rPr>
              <w:t>2</w:t>
            </w:r>
          </w:p>
        </w:tc>
        <w:tc>
          <w:tcPr>
            <w:tcW w:w="7087" w:type="dxa"/>
          </w:tcPr>
          <w:p w:rsidR="002B329A" w:rsidRPr="00567D84" w:rsidRDefault="002B329A" w:rsidP="007236D9">
            <w:pPr>
              <w:jc w:val="center"/>
              <w:rPr>
                <w:rFonts w:ascii="Times New Roman" w:hAnsi="Times New Roman"/>
                <w:sz w:val="28"/>
                <w:szCs w:val="28"/>
              </w:rPr>
            </w:pPr>
            <w:r w:rsidRPr="00567D84">
              <w:rPr>
                <w:rFonts w:ascii="Times New Roman" w:hAnsi="Times New Roman"/>
                <w:sz w:val="28"/>
                <w:szCs w:val="28"/>
              </w:rPr>
              <w:t>3</w:t>
            </w:r>
          </w:p>
        </w:tc>
      </w:tr>
      <w:tr w:rsidR="002B329A" w:rsidRPr="00567D84" w:rsidTr="00263964">
        <w:tc>
          <w:tcPr>
            <w:tcW w:w="1418" w:type="dxa"/>
          </w:tcPr>
          <w:p w:rsidR="002B329A" w:rsidRPr="00567D84" w:rsidRDefault="002B329A" w:rsidP="007236D9">
            <w:pPr>
              <w:jc w:val="center"/>
              <w:rPr>
                <w:rFonts w:ascii="Times New Roman" w:hAnsi="Times New Roman"/>
                <w:sz w:val="28"/>
                <w:szCs w:val="28"/>
              </w:rPr>
            </w:pPr>
            <w:r w:rsidRPr="00567D84">
              <w:rPr>
                <w:rFonts w:ascii="Times New Roman" w:hAnsi="Times New Roman"/>
                <w:sz w:val="28"/>
                <w:szCs w:val="28"/>
              </w:rPr>
              <w:t>1</w:t>
            </w:r>
          </w:p>
        </w:tc>
        <w:tc>
          <w:tcPr>
            <w:tcW w:w="1701" w:type="dxa"/>
          </w:tcPr>
          <w:p w:rsidR="002B329A" w:rsidRPr="00567D84" w:rsidRDefault="002B329A" w:rsidP="007236D9">
            <w:pPr>
              <w:jc w:val="center"/>
              <w:rPr>
                <w:rFonts w:ascii="Times New Roman" w:hAnsi="Times New Roman"/>
                <w:sz w:val="28"/>
                <w:szCs w:val="28"/>
              </w:rPr>
            </w:pPr>
            <w:r w:rsidRPr="00567D84">
              <w:rPr>
                <w:rFonts w:ascii="Times New Roman" w:hAnsi="Times New Roman"/>
                <w:sz w:val="28"/>
                <w:szCs w:val="28"/>
              </w:rPr>
              <w:t>8</w:t>
            </w:r>
          </w:p>
        </w:tc>
        <w:tc>
          <w:tcPr>
            <w:tcW w:w="7087" w:type="dxa"/>
          </w:tcPr>
          <w:p w:rsidR="002B329A" w:rsidRPr="00567D84" w:rsidRDefault="002B329A" w:rsidP="007236D9">
            <w:pPr>
              <w:jc w:val="both"/>
              <w:rPr>
                <w:rFonts w:ascii="Times New Roman" w:hAnsi="Times New Roman"/>
                <w:sz w:val="28"/>
                <w:szCs w:val="28"/>
              </w:rPr>
            </w:pPr>
            <w:r w:rsidRPr="00567D84">
              <w:rPr>
                <w:rFonts w:ascii="Times New Roman" w:hAnsi="Times New Roman"/>
                <w:sz w:val="28"/>
                <w:szCs w:val="28"/>
              </w:rPr>
              <w:t>от точки 1, расположенной на территории общеобразовательной школы №</w:t>
            </w:r>
            <w:r>
              <w:rPr>
                <w:rFonts w:ascii="Times New Roman" w:hAnsi="Times New Roman"/>
                <w:sz w:val="28"/>
                <w:szCs w:val="28"/>
              </w:rPr>
              <w:t xml:space="preserve"> </w:t>
            </w:r>
            <w:r w:rsidRPr="00567D84">
              <w:rPr>
                <w:rFonts w:ascii="Times New Roman" w:hAnsi="Times New Roman"/>
                <w:sz w:val="28"/>
                <w:szCs w:val="28"/>
              </w:rPr>
              <w:t>70, в в</w:t>
            </w:r>
            <w:r>
              <w:rPr>
                <w:rFonts w:ascii="Times New Roman" w:hAnsi="Times New Roman"/>
                <w:sz w:val="28"/>
                <w:szCs w:val="28"/>
              </w:rPr>
              <w:t>осточном направлении до точки 8</w:t>
            </w:r>
          </w:p>
        </w:tc>
      </w:tr>
      <w:tr w:rsidR="002B329A" w:rsidRPr="00567D84" w:rsidTr="00263964">
        <w:tc>
          <w:tcPr>
            <w:tcW w:w="1418" w:type="dxa"/>
          </w:tcPr>
          <w:p w:rsidR="002B329A" w:rsidRPr="00567D84" w:rsidRDefault="002B329A" w:rsidP="007236D9">
            <w:pPr>
              <w:jc w:val="center"/>
              <w:rPr>
                <w:rFonts w:ascii="Times New Roman" w:hAnsi="Times New Roman"/>
                <w:sz w:val="28"/>
                <w:szCs w:val="28"/>
              </w:rPr>
            </w:pPr>
            <w:r w:rsidRPr="00567D84">
              <w:rPr>
                <w:rFonts w:ascii="Times New Roman" w:hAnsi="Times New Roman"/>
                <w:sz w:val="28"/>
                <w:szCs w:val="28"/>
              </w:rPr>
              <w:t>8</w:t>
            </w:r>
          </w:p>
        </w:tc>
        <w:tc>
          <w:tcPr>
            <w:tcW w:w="1701" w:type="dxa"/>
          </w:tcPr>
          <w:p w:rsidR="002B329A" w:rsidRPr="00567D84" w:rsidRDefault="002B329A" w:rsidP="007236D9">
            <w:pPr>
              <w:jc w:val="center"/>
              <w:rPr>
                <w:rFonts w:ascii="Times New Roman" w:hAnsi="Times New Roman"/>
                <w:sz w:val="28"/>
                <w:szCs w:val="28"/>
              </w:rPr>
            </w:pPr>
            <w:r w:rsidRPr="00567D84">
              <w:rPr>
                <w:rFonts w:ascii="Times New Roman" w:hAnsi="Times New Roman"/>
                <w:sz w:val="28"/>
                <w:szCs w:val="28"/>
              </w:rPr>
              <w:t>9</w:t>
            </w:r>
          </w:p>
        </w:tc>
        <w:tc>
          <w:tcPr>
            <w:tcW w:w="7087" w:type="dxa"/>
          </w:tcPr>
          <w:p w:rsidR="002B329A" w:rsidRPr="00567D84" w:rsidRDefault="002B329A" w:rsidP="00D94EB0">
            <w:pPr>
              <w:jc w:val="both"/>
              <w:rPr>
                <w:rFonts w:ascii="Times New Roman" w:hAnsi="Times New Roman"/>
                <w:sz w:val="28"/>
                <w:szCs w:val="28"/>
              </w:rPr>
            </w:pPr>
            <w:r w:rsidRPr="00567D84">
              <w:rPr>
                <w:rFonts w:ascii="Times New Roman" w:hAnsi="Times New Roman"/>
                <w:sz w:val="28"/>
                <w:szCs w:val="28"/>
              </w:rPr>
              <w:t xml:space="preserve">от точки 8 в южном направлении до точки 9, расположенной на границы </w:t>
            </w:r>
            <w:r>
              <w:rPr>
                <w:rFonts w:ascii="Times New Roman" w:hAnsi="Times New Roman"/>
                <w:sz w:val="28"/>
                <w:szCs w:val="28"/>
              </w:rPr>
              <w:t>территории школы</w:t>
            </w:r>
          </w:p>
        </w:tc>
      </w:tr>
      <w:tr w:rsidR="002B329A" w:rsidRPr="00567D84" w:rsidTr="00263964">
        <w:tc>
          <w:tcPr>
            <w:tcW w:w="1418" w:type="dxa"/>
          </w:tcPr>
          <w:p w:rsidR="002B329A" w:rsidRPr="00567D84" w:rsidRDefault="002B329A" w:rsidP="007236D9">
            <w:pPr>
              <w:jc w:val="center"/>
              <w:rPr>
                <w:rFonts w:ascii="Times New Roman" w:hAnsi="Times New Roman"/>
                <w:sz w:val="28"/>
                <w:szCs w:val="28"/>
              </w:rPr>
            </w:pPr>
            <w:r w:rsidRPr="00567D84">
              <w:rPr>
                <w:rFonts w:ascii="Times New Roman" w:hAnsi="Times New Roman"/>
                <w:sz w:val="28"/>
                <w:szCs w:val="28"/>
              </w:rPr>
              <w:t>9</w:t>
            </w:r>
          </w:p>
        </w:tc>
        <w:tc>
          <w:tcPr>
            <w:tcW w:w="1701" w:type="dxa"/>
          </w:tcPr>
          <w:p w:rsidR="002B329A" w:rsidRPr="00567D84" w:rsidRDefault="002B329A" w:rsidP="007236D9">
            <w:pPr>
              <w:jc w:val="center"/>
              <w:rPr>
                <w:rFonts w:ascii="Times New Roman" w:hAnsi="Times New Roman"/>
                <w:sz w:val="28"/>
                <w:szCs w:val="28"/>
              </w:rPr>
            </w:pPr>
            <w:r w:rsidRPr="00567D84">
              <w:rPr>
                <w:rFonts w:ascii="Times New Roman" w:hAnsi="Times New Roman"/>
                <w:sz w:val="28"/>
                <w:szCs w:val="28"/>
              </w:rPr>
              <w:t>11</w:t>
            </w:r>
          </w:p>
        </w:tc>
        <w:tc>
          <w:tcPr>
            <w:tcW w:w="7087" w:type="dxa"/>
          </w:tcPr>
          <w:p w:rsidR="002B329A" w:rsidRPr="00567D84" w:rsidRDefault="002B329A" w:rsidP="00D94EB0">
            <w:pPr>
              <w:jc w:val="both"/>
              <w:rPr>
                <w:rFonts w:ascii="Times New Roman" w:hAnsi="Times New Roman"/>
                <w:sz w:val="28"/>
                <w:szCs w:val="28"/>
              </w:rPr>
            </w:pPr>
            <w:r w:rsidRPr="00567D84">
              <w:rPr>
                <w:rFonts w:ascii="Times New Roman" w:hAnsi="Times New Roman"/>
                <w:sz w:val="28"/>
                <w:szCs w:val="28"/>
              </w:rPr>
              <w:t xml:space="preserve">от точки 9 до точки 11 в южном направлении </w:t>
            </w:r>
            <w:r>
              <w:rPr>
                <w:rFonts w:ascii="Times New Roman" w:hAnsi="Times New Roman"/>
                <w:sz w:val="28"/>
                <w:szCs w:val="28"/>
              </w:rPr>
              <w:t>вдоль границы территории школы</w:t>
            </w:r>
          </w:p>
        </w:tc>
      </w:tr>
      <w:tr w:rsidR="002B329A" w:rsidRPr="00567D84" w:rsidTr="00263964">
        <w:tc>
          <w:tcPr>
            <w:tcW w:w="1418" w:type="dxa"/>
          </w:tcPr>
          <w:p w:rsidR="002B329A" w:rsidRPr="00567D84" w:rsidRDefault="002B329A" w:rsidP="007236D9">
            <w:pPr>
              <w:jc w:val="center"/>
              <w:rPr>
                <w:rFonts w:ascii="Times New Roman" w:hAnsi="Times New Roman"/>
                <w:sz w:val="28"/>
                <w:szCs w:val="28"/>
              </w:rPr>
            </w:pPr>
            <w:r w:rsidRPr="00567D84">
              <w:rPr>
                <w:rFonts w:ascii="Times New Roman" w:hAnsi="Times New Roman"/>
                <w:sz w:val="28"/>
                <w:szCs w:val="28"/>
              </w:rPr>
              <w:t>11</w:t>
            </w:r>
          </w:p>
        </w:tc>
        <w:tc>
          <w:tcPr>
            <w:tcW w:w="1701" w:type="dxa"/>
          </w:tcPr>
          <w:p w:rsidR="002B329A" w:rsidRPr="00567D84" w:rsidRDefault="002B329A" w:rsidP="007236D9">
            <w:pPr>
              <w:jc w:val="center"/>
              <w:rPr>
                <w:rFonts w:ascii="Times New Roman" w:hAnsi="Times New Roman"/>
                <w:sz w:val="28"/>
                <w:szCs w:val="28"/>
              </w:rPr>
            </w:pPr>
            <w:r w:rsidRPr="00567D84">
              <w:rPr>
                <w:rFonts w:ascii="Times New Roman" w:hAnsi="Times New Roman"/>
                <w:sz w:val="28"/>
                <w:szCs w:val="28"/>
              </w:rPr>
              <w:t>1</w:t>
            </w:r>
          </w:p>
        </w:tc>
        <w:tc>
          <w:tcPr>
            <w:tcW w:w="7087" w:type="dxa"/>
          </w:tcPr>
          <w:p w:rsidR="002B329A" w:rsidRPr="00567D84" w:rsidRDefault="002B329A" w:rsidP="00D94EB0">
            <w:pPr>
              <w:jc w:val="both"/>
              <w:rPr>
                <w:rFonts w:ascii="Times New Roman" w:hAnsi="Times New Roman"/>
                <w:sz w:val="28"/>
                <w:szCs w:val="28"/>
              </w:rPr>
            </w:pPr>
            <w:r w:rsidRPr="00567D84">
              <w:rPr>
                <w:rFonts w:ascii="Times New Roman" w:hAnsi="Times New Roman"/>
                <w:sz w:val="28"/>
                <w:szCs w:val="28"/>
              </w:rPr>
              <w:t>от точки 11 в северном направлении вглу</w:t>
            </w:r>
            <w:r>
              <w:rPr>
                <w:rFonts w:ascii="Times New Roman" w:hAnsi="Times New Roman"/>
                <w:sz w:val="28"/>
                <w:szCs w:val="28"/>
              </w:rPr>
              <w:t>бь территории школы до точки 1</w:t>
            </w:r>
          </w:p>
        </w:tc>
      </w:tr>
    </w:tbl>
    <w:p w:rsidR="002B329A" w:rsidRPr="00567D84" w:rsidRDefault="002B329A" w:rsidP="002B329A">
      <w:pPr>
        <w:spacing w:after="0" w:line="240" w:lineRule="auto"/>
        <w:ind w:firstLine="567"/>
        <w:jc w:val="center"/>
        <w:rPr>
          <w:rFonts w:ascii="Times New Roman" w:hAnsi="Times New Roman"/>
          <w:sz w:val="28"/>
          <w:szCs w:val="28"/>
        </w:rPr>
      </w:pPr>
    </w:p>
    <w:p w:rsidR="00263964" w:rsidRPr="00A2059C" w:rsidRDefault="00D94EB0" w:rsidP="00D94EB0">
      <w:pPr>
        <w:autoSpaceDE w:val="0"/>
        <w:autoSpaceDN w:val="0"/>
        <w:adjustRightInd w:val="0"/>
        <w:spacing w:after="0" w:line="240" w:lineRule="auto"/>
        <w:jc w:val="center"/>
        <w:rPr>
          <w:rFonts w:ascii="Times New Roman" w:hAnsi="Times New Roman"/>
          <w:b/>
          <w:sz w:val="28"/>
          <w:szCs w:val="28"/>
        </w:rPr>
      </w:pPr>
      <w:r w:rsidRPr="004F2570">
        <w:rPr>
          <w:rFonts w:ascii="Times New Roman" w:hAnsi="Times New Roman" w:cs="Times New Roman"/>
          <w:b/>
          <w:sz w:val="28"/>
          <w:szCs w:val="28"/>
        </w:rPr>
        <w:t>Режим использования земель и требования к градостроительным регламентам в границах</w:t>
      </w:r>
      <w:r>
        <w:rPr>
          <w:rFonts w:ascii="Times New Roman" w:hAnsi="Times New Roman" w:cs="Times New Roman"/>
          <w:b/>
          <w:sz w:val="28"/>
          <w:szCs w:val="28"/>
        </w:rPr>
        <w:t xml:space="preserve"> </w:t>
      </w:r>
      <w:r w:rsidRPr="003E05C2">
        <w:rPr>
          <w:rFonts w:ascii="Times New Roman" w:hAnsi="Times New Roman"/>
          <w:b/>
          <w:sz w:val="28"/>
          <w:szCs w:val="28"/>
        </w:rPr>
        <w:t xml:space="preserve">ОЗ ОКН-М «Памятник воинам 66-го стрелкового корпуса, </w:t>
      </w:r>
    </w:p>
    <w:p w:rsidR="00263964" w:rsidRPr="00A2059C" w:rsidRDefault="00D94EB0" w:rsidP="00D94EB0">
      <w:pPr>
        <w:autoSpaceDE w:val="0"/>
        <w:autoSpaceDN w:val="0"/>
        <w:adjustRightInd w:val="0"/>
        <w:spacing w:after="0" w:line="240" w:lineRule="auto"/>
        <w:jc w:val="center"/>
        <w:rPr>
          <w:rFonts w:ascii="Times New Roman" w:hAnsi="Times New Roman"/>
          <w:b/>
          <w:sz w:val="28"/>
          <w:szCs w:val="28"/>
        </w:rPr>
      </w:pPr>
      <w:r w:rsidRPr="003E05C2">
        <w:rPr>
          <w:rFonts w:ascii="Times New Roman" w:hAnsi="Times New Roman"/>
          <w:b/>
          <w:sz w:val="28"/>
          <w:szCs w:val="28"/>
        </w:rPr>
        <w:t xml:space="preserve">18-стрелковой дивизии и 175-го корпусного лазарета, павшим за свободу </w:t>
      </w:r>
    </w:p>
    <w:p w:rsidR="00D94EB0" w:rsidRDefault="00D94EB0" w:rsidP="00D94EB0">
      <w:pPr>
        <w:autoSpaceDE w:val="0"/>
        <w:autoSpaceDN w:val="0"/>
        <w:adjustRightInd w:val="0"/>
        <w:spacing w:after="0" w:line="240" w:lineRule="auto"/>
        <w:jc w:val="center"/>
        <w:rPr>
          <w:rFonts w:ascii="Times New Roman" w:hAnsi="Times New Roman"/>
          <w:b/>
          <w:sz w:val="28"/>
          <w:szCs w:val="28"/>
        </w:rPr>
      </w:pPr>
      <w:r w:rsidRPr="003E05C2">
        <w:rPr>
          <w:rFonts w:ascii="Times New Roman" w:hAnsi="Times New Roman"/>
          <w:b/>
          <w:sz w:val="28"/>
          <w:szCs w:val="28"/>
        </w:rPr>
        <w:t>и независимость Родины на фронтах Великой Отечественной войны», 1986</w:t>
      </w:r>
      <w:r>
        <w:rPr>
          <w:rFonts w:ascii="Times New Roman" w:hAnsi="Times New Roman"/>
          <w:b/>
          <w:sz w:val="28"/>
          <w:szCs w:val="28"/>
        </w:rPr>
        <w:t> </w:t>
      </w:r>
      <w:r w:rsidRPr="003E05C2">
        <w:rPr>
          <w:rFonts w:ascii="Times New Roman" w:hAnsi="Times New Roman"/>
          <w:b/>
          <w:sz w:val="28"/>
          <w:szCs w:val="28"/>
        </w:rPr>
        <w:t>г., адрес: РТ, г.</w:t>
      </w:r>
      <w:r>
        <w:rPr>
          <w:rFonts w:ascii="Times New Roman" w:hAnsi="Times New Roman"/>
          <w:b/>
          <w:sz w:val="28"/>
          <w:szCs w:val="28"/>
        </w:rPr>
        <w:t xml:space="preserve"> Казань, ул. </w:t>
      </w:r>
      <w:r w:rsidRPr="003E05C2">
        <w:rPr>
          <w:rFonts w:ascii="Times New Roman" w:hAnsi="Times New Roman"/>
          <w:b/>
          <w:sz w:val="28"/>
          <w:szCs w:val="28"/>
        </w:rPr>
        <w:t xml:space="preserve">Краснококшайская, </w:t>
      </w:r>
      <w:r>
        <w:rPr>
          <w:rFonts w:ascii="Times New Roman" w:hAnsi="Times New Roman"/>
          <w:b/>
          <w:sz w:val="28"/>
          <w:szCs w:val="28"/>
        </w:rPr>
        <w:t xml:space="preserve">д. </w:t>
      </w:r>
      <w:r w:rsidRPr="003E05C2">
        <w:rPr>
          <w:rFonts w:ascii="Times New Roman" w:hAnsi="Times New Roman"/>
          <w:b/>
          <w:sz w:val="28"/>
          <w:szCs w:val="28"/>
        </w:rPr>
        <w:t>178</w:t>
      </w:r>
    </w:p>
    <w:p w:rsidR="002B329A" w:rsidRPr="00744752" w:rsidRDefault="002B329A" w:rsidP="002B329A">
      <w:pPr>
        <w:pStyle w:val="a3"/>
        <w:tabs>
          <w:tab w:val="left" w:pos="851"/>
        </w:tabs>
        <w:autoSpaceDE w:val="0"/>
        <w:autoSpaceDN w:val="0"/>
        <w:adjustRightInd w:val="0"/>
        <w:spacing w:after="0" w:line="240" w:lineRule="auto"/>
        <w:jc w:val="both"/>
        <w:rPr>
          <w:rFonts w:ascii="Times New Roman" w:hAnsi="Times New Roman"/>
          <w:b/>
          <w:sz w:val="28"/>
          <w:szCs w:val="28"/>
        </w:rPr>
      </w:pPr>
    </w:p>
    <w:p w:rsidR="00D94EB0" w:rsidRPr="00106DE9" w:rsidRDefault="00D94EB0" w:rsidP="00741E7C">
      <w:pPr>
        <w:pStyle w:val="a3"/>
        <w:numPr>
          <w:ilvl w:val="0"/>
          <w:numId w:val="2"/>
        </w:numPr>
        <w:spacing w:after="0" w:line="240" w:lineRule="auto"/>
        <w:ind w:left="851" w:hanging="284"/>
        <w:jc w:val="both"/>
        <w:rPr>
          <w:rFonts w:ascii="Times New Roman" w:hAnsi="Times New Roman"/>
          <w:b/>
          <w:sz w:val="28"/>
          <w:szCs w:val="28"/>
        </w:rPr>
      </w:pPr>
      <w:r>
        <w:rPr>
          <w:rFonts w:ascii="Times New Roman" w:hAnsi="Times New Roman"/>
          <w:b/>
          <w:sz w:val="28"/>
          <w:szCs w:val="28"/>
        </w:rPr>
        <w:t>Р</w:t>
      </w:r>
      <w:r w:rsidRPr="00106DE9">
        <w:rPr>
          <w:rFonts w:ascii="Times New Roman" w:hAnsi="Times New Roman"/>
          <w:b/>
          <w:sz w:val="28"/>
          <w:szCs w:val="28"/>
        </w:rPr>
        <w:t>азрешается:</w:t>
      </w:r>
    </w:p>
    <w:p w:rsidR="00D94EB0" w:rsidRPr="00144BC7" w:rsidRDefault="00BB3C62" w:rsidP="00BB3C62">
      <w:pPr>
        <w:pStyle w:val="a3"/>
        <w:numPr>
          <w:ilvl w:val="1"/>
          <w:numId w:val="2"/>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D94EB0" w:rsidRPr="00144BC7">
        <w:rPr>
          <w:rFonts w:ascii="Times New Roman" w:hAnsi="Times New Roman"/>
          <w:sz w:val="28"/>
          <w:szCs w:val="28"/>
        </w:rPr>
        <w:t>Проведение работ, направленных на сохранение и популяризац</w:t>
      </w:r>
      <w:r w:rsidR="00D94EB0">
        <w:rPr>
          <w:rFonts w:ascii="Times New Roman" w:hAnsi="Times New Roman"/>
          <w:sz w:val="28"/>
          <w:szCs w:val="28"/>
        </w:rPr>
        <w:t>ию объекта культурного наследия.</w:t>
      </w:r>
    </w:p>
    <w:p w:rsidR="00D94EB0" w:rsidRPr="00144BC7" w:rsidRDefault="00BB3C62" w:rsidP="00BB3C62">
      <w:pPr>
        <w:pStyle w:val="a3"/>
        <w:numPr>
          <w:ilvl w:val="1"/>
          <w:numId w:val="2"/>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D94EB0">
        <w:rPr>
          <w:rFonts w:ascii="Times New Roman" w:hAnsi="Times New Roman"/>
          <w:sz w:val="28"/>
          <w:szCs w:val="28"/>
        </w:rPr>
        <w:t>И</w:t>
      </w:r>
      <w:r w:rsidR="00D94EB0" w:rsidRPr="00144BC7">
        <w:rPr>
          <w:rFonts w:ascii="Times New Roman" w:hAnsi="Times New Roman"/>
          <w:sz w:val="28"/>
          <w:szCs w:val="28"/>
        </w:rPr>
        <w:t xml:space="preserve">спользование земельных участков в соответствии с видами разрешенного использования, </w:t>
      </w:r>
      <w:r w:rsidR="00D94EB0" w:rsidRPr="00144BC7">
        <w:rPr>
          <w:rFonts w:ascii="Times New Roman" w:hAnsi="Times New Roman" w:cs="Times New Roman"/>
          <w:sz w:val="28"/>
          <w:szCs w:val="28"/>
        </w:rPr>
        <w:t>установленными п</w:t>
      </w:r>
      <w:r w:rsidR="00D94EB0" w:rsidRPr="00144BC7">
        <w:rPr>
          <w:rFonts w:ascii="Times New Roman" w:hAnsi="Times New Roman" w:cs="Times New Roman"/>
          <w:sz w:val="28"/>
          <w:szCs w:val="28"/>
          <w:shd w:val="clear" w:color="auto" w:fill="FFFFFF"/>
        </w:rPr>
        <w:t>равилами землепользования и застройки муниципального образования города Казани.</w:t>
      </w:r>
    </w:p>
    <w:p w:rsidR="00D94EB0" w:rsidRDefault="00BB3C62" w:rsidP="00BB3C62">
      <w:pPr>
        <w:pStyle w:val="a3"/>
        <w:numPr>
          <w:ilvl w:val="1"/>
          <w:numId w:val="2"/>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D94EB0" w:rsidRPr="00144BC7">
        <w:rPr>
          <w:rFonts w:ascii="Times New Roman" w:hAnsi="Times New Roman"/>
          <w:sz w:val="28"/>
          <w:szCs w:val="28"/>
        </w:rPr>
        <w:t>Капитальный ремонт и реконструкция существующей инженерной инфраструктуры, прокладка новых инженерных сетей подземным способом.</w:t>
      </w:r>
    </w:p>
    <w:p w:rsidR="00D94EB0" w:rsidRDefault="00BB3C62" w:rsidP="00BB3C62">
      <w:pPr>
        <w:pStyle w:val="a3"/>
        <w:numPr>
          <w:ilvl w:val="1"/>
          <w:numId w:val="2"/>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D94EB0" w:rsidRPr="00144BC7">
        <w:rPr>
          <w:rFonts w:ascii="Times New Roman" w:hAnsi="Times New Roman"/>
          <w:sz w:val="28"/>
          <w:szCs w:val="28"/>
        </w:rPr>
        <w:t>Проведение всех видов земляных работ при обязательном археологическом наблюдении.</w:t>
      </w:r>
    </w:p>
    <w:p w:rsidR="00D94EB0" w:rsidRPr="00144BC7" w:rsidRDefault="00BB3C62" w:rsidP="00BB3C62">
      <w:pPr>
        <w:pStyle w:val="a3"/>
        <w:numPr>
          <w:ilvl w:val="1"/>
          <w:numId w:val="2"/>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D94EB0" w:rsidRPr="00144BC7">
        <w:rPr>
          <w:rFonts w:ascii="Times New Roman" w:hAnsi="Times New Roman"/>
          <w:sz w:val="28"/>
          <w:szCs w:val="28"/>
        </w:rPr>
        <w:t>Бла</w:t>
      </w:r>
      <w:r w:rsidR="00D94EB0">
        <w:rPr>
          <w:rFonts w:ascii="Times New Roman" w:hAnsi="Times New Roman"/>
          <w:sz w:val="28"/>
          <w:szCs w:val="28"/>
        </w:rPr>
        <w:t>гоустройство территории, включающее</w:t>
      </w:r>
      <w:r w:rsidR="00D94EB0" w:rsidRPr="00144BC7">
        <w:rPr>
          <w:rFonts w:ascii="Times New Roman" w:hAnsi="Times New Roman"/>
          <w:sz w:val="28"/>
          <w:szCs w:val="28"/>
        </w:rPr>
        <w:t xml:space="preserve">: </w:t>
      </w:r>
    </w:p>
    <w:p w:rsidR="00D94EB0" w:rsidRDefault="00D94EB0" w:rsidP="00BB3C62">
      <w:pPr>
        <w:tabs>
          <w:tab w:val="left" w:pos="993"/>
        </w:tabs>
        <w:autoSpaceDE w:val="0"/>
        <w:autoSpaceDN w:val="0"/>
        <w:adjustRightInd w:val="0"/>
        <w:spacing w:after="0" w:line="240" w:lineRule="auto"/>
        <w:ind w:right="23" w:firstLine="567"/>
        <w:jc w:val="both"/>
        <w:rPr>
          <w:rFonts w:ascii="Times New Roman" w:hAnsi="Times New Roman"/>
          <w:sz w:val="28"/>
          <w:szCs w:val="28"/>
        </w:rPr>
      </w:pPr>
      <w:r w:rsidRPr="009A0BF7">
        <w:rPr>
          <w:rFonts w:ascii="Times New Roman" w:hAnsi="Times New Roman"/>
          <w:sz w:val="28"/>
          <w:szCs w:val="28"/>
        </w:rPr>
        <w:t>проведение работ по озеленению: сохранен</w:t>
      </w:r>
      <w:r w:rsidR="00BB3C62">
        <w:rPr>
          <w:rFonts w:ascii="Times New Roman" w:hAnsi="Times New Roman"/>
          <w:sz w:val="28"/>
          <w:szCs w:val="28"/>
        </w:rPr>
        <w:t>ие существующих деревьев (берез</w:t>
      </w:r>
      <w:r w:rsidRPr="009A0BF7">
        <w:rPr>
          <w:rFonts w:ascii="Times New Roman" w:hAnsi="Times New Roman"/>
          <w:sz w:val="28"/>
          <w:szCs w:val="28"/>
        </w:rPr>
        <w:t xml:space="preserve">) и декоративных кустарников, за исключением санитарных рубок; </w:t>
      </w:r>
    </w:p>
    <w:p w:rsidR="00D94EB0" w:rsidRDefault="00D94EB0" w:rsidP="00BB3C62">
      <w:pPr>
        <w:tabs>
          <w:tab w:val="left" w:pos="993"/>
        </w:tabs>
        <w:autoSpaceDE w:val="0"/>
        <w:autoSpaceDN w:val="0"/>
        <w:adjustRightInd w:val="0"/>
        <w:spacing w:after="0" w:line="240" w:lineRule="auto"/>
        <w:ind w:right="23" w:firstLine="567"/>
        <w:jc w:val="both"/>
        <w:rPr>
          <w:rFonts w:ascii="Times New Roman" w:hAnsi="Times New Roman"/>
          <w:sz w:val="28"/>
          <w:szCs w:val="28"/>
        </w:rPr>
      </w:pPr>
      <w:r w:rsidRPr="009A0BF7">
        <w:rPr>
          <w:rFonts w:ascii="Times New Roman" w:hAnsi="Times New Roman"/>
          <w:sz w:val="28"/>
          <w:szCs w:val="28"/>
        </w:rPr>
        <w:t>посадк</w:t>
      </w:r>
      <w:r w:rsidR="006E7724">
        <w:rPr>
          <w:rFonts w:ascii="Times New Roman" w:hAnsi="Times New Roman"/>
          <w:sz w:val="28"/>
          <w:szCs w:val="28"/>
        </w:rPr>
        <w:t>у</w:t>
      </w:r>
      <w:r w:rsidRPr="009A0BF7">
        <w:rPr>
          <w:rFonts w:ascii="Times New Roman" w:hAnsi="Times New Roman"/>
          <w:sz w:val="28"/>
          <w:szCs w:val="28"/>
        </w:rPr>
        <w:t xml:space="preserve"> новых (берез и декоративных кустарников); </w:t>
      </w:r>
    </w:p>
    <w:p w:rsidR="00D94EB0" w:rsidRPr="009A0BF7" w:rsidRDefault="00D94EB0" w:rsidP="00BB3C62">
      <w:pPr>
        <w:tabs>
          <w:tab w:val="left" w:pos="993"/>
        </w:tabs>
        <w:autoSpaceDE w:val="0"/>
        <w:autoSpaceDN w:val="0"/>
        <w:adjustRightInd w:val="0"/>
        <w:spacing w:after="0" w:line="240" w:lineRule="auto"/>
        <w:ind w:right="23" w:firstLine="567"/>
        <w:jc w:val="both"/>
        <w:rPr>
          <w:rFonts w:ascii="Times New Roman" w:hAnsi="Times New Roman"/>
          <w:sz w:val="28"/>
          <w:szCs w:val="28"/>
        </w:rPr>
      </w:pPr>
      <w:r>
        <w:rPr>
          <w:rFonts w:ascii="Times New Roman" w:hAnsi="Times New Roman"/>
          <w:sz w:val="28"/>
          <w:szCs w:val="28"/>
        </w:rPr>
        <w:t>разбивк</w:t>
      </w:r>
      <w:r w:rsidR="006E7724">
        <w:rPr>
          <w:rFonts w:ascii="Times New Roman" w:hAnsi="Times New Roman"/>
          <w:sz w:val="28"/>
          <w:szCs w:val="28"/>
        </w:rPr>
        <w:t>у</w:t>
      </w:r>
      <w:r>
        <w:rPr>
          <w:rFonts w:ascii="Times New Roman" w:hAnsi="Times New Roman"/>
          <w:sz w:val="28"/>
          <w:szCs w:val="28"/>
        </w:rPr>
        <w:t xml:space="preserve"> газонов и цветников;</w:t>
      </w:r>
      <w:r w:rsidRPr="009A0BF7">
        <w:rPr>
          <w:rFonts w:ascii="Times New Roman" w:hAnsi="Times New Roman"/>
          <w:sz w:val="28"/>
          <w:szCs w:val="28"/>
        </w:rPr>
        <w:t xml:space="preserve">  </w:t>
      </w:r>
    </w:p>
    <w:p w:rsidR="00D94EB0" w:rsidRDefault="00D94EB0" w:rsidP="00BB3C62">
      <w:pPr>
        <w:tabs>
          <w:tab w:val="left" w:pos="993"/>
        </w:tabs>
        <w:autoSpaceDE w:val="0"/>
        <w:autoSpaceDN w:val="0"/>
        <w:adjustRightInd w:val="0"/>
        <w:spacing w:after="0" w:line="240" w:lineRule="auto"/>
        <w:ind w:right="23" w:firstLine="567"/>
        <w:jc w:val="both"/>
        <w:rPr>
          <w:rFonts w:ascii="Times New Roman" w:hAnsi="Times New Roman"/>
          <w:sz w:val="28"/>
          <w:szCs w:val="28"/>
        </w:rPr>
      </w:pPr>
      <w:r w:rsidRPr="009A0BF7">
        <w:rPr>
          <w:rFonts w:ascii="Times New Roman" w:hAnsi="Times New Roman"/>
          <w:sz w:val="28"/>
          <w:szCs w:val="28"/>
        </w:rPr>
        <w:t>сохранение существующей планировочной структуры с применением в покрытии пешеходных дорожек и площади перед главным входом в здание школы тротуарной плитки с организацией системы вод</w:t>
      </w:r>
      <w:r>
        <w:rPr>
          <w:rFonts w:ascii="Times New Roman" w:hAnsi="Times New Roman"/>
          <w:sz w:val="28"/>
          <w:szCs w:val="28"/>
        </w:rPr>
        <w:t>оотведения дождевых и талых вод.</w:t>
      </w:r>
    </w:p>
    <w:p w:rsidR="00D94EB0" w:rsidRDefault="00D94EB0" w:rsidP="00D94EB0">
      <w:pPr>
        <w:autoSpaceDE w:val="0"/>
        <w:autoSpaceDN w:val="0"/>
        <w:adjustRightInd w:val="0"/>
        <w:spacing w:after="0" w:line="240" w:lineRule="auto"/>
        <w:ind w:right="23" w:firstLine="567"/>
        <w:jc w:val="both"/>
        <w:rPr>
          <w:rFonts w:ascii="Times New Roman" w:hAnsi="Times New Roman"/>
          <w:sz w:val="28"/>
          <w:szCs w:val="28"/>
        </w:rPr>
      </w:pPr>
    </w:p>
    <w:p w:rsidR="00BB3C62" w:rsidRPr="009A0BF7" w:rsidRDefault="00BB3C62" w:rsidP="00D94EB0">
      <w:pPr>
        <w:autoSpaceDE w:val="0"/>
        <w:autoSpaceDN w:val="0"/>
        <w:adjustRightInd w:val="0"/>
        <w:spacing w:after="0" w:line="240" w:lineRule="auto"/>
        <w:ind w:right="23" w:firstLine="567"/>
        <w:jc w:val="both"/>
        <w:rPr>
          <w:rFonts w:ascii="Times New Roman" w:hAnsi="Times New Roman"/>
          <w:sz w:val="28"/>
          <w:szCs w:val="28"/>
        </w:rPr>
      </w:pPr>
    </w:p>
    <w:p w:rsidR="00D94EB0" w:rsidRPr="001C1080" w:rsidRDefault="00D94EB0" w:rsidP="00741E7C">
      <w:pPr>
        <w:pStyle w:val="a3"/>
        <w:numPr>
          <w:ilvl w:val="0"/>
          <w:numId w:val="2"/>
        </w:numPr>
        <w:spacing w:after="0" w:line="240" w:lineRule="auto"/>
        <w:ind w:left="851" w:hanging="284"/>
        <w:jc w:val="both"/>
        <w:rPr>
          <w:rFonts w:ascii="Times New Roman" w:hAnsi="Times New Roman"/>
          <w:b/>
          <w:sz w:val="28"/>
          <w:szCs w:val="28"/>
        </w:rPr>
      </w:pPr>
      <w:r>
        <w:rPr>
          <w:rFonts w:ascii="Times New Roman" w:hAnsi="Times New Roman"/>
          <w:b/>
          <w:sz w:val="28"/>
          <w:szCs w:val="28"/>
        </w:rPr>
        <w:lastRenderedPageBreak/>
        <w:t>З</w:t>
      </w:r>
      <w:r w:rsidRPr="001C1080">
        <w:rPr>
          <w:rFonts w:ascii="Times New Roman" w:hAnsi="Times New Roman"/>
          <w:b/>
          <w:sz w:val="28"/>
          <w:szCs w:val="28"/>
        </w:rPr>
        <w:t>апрещается:</w:t>
      </w:r>
    </w:p>
    <w:p w:rsidR="00D94EB0" w:rsidRDefault="00BB3C62" w:rsidP="00BB3C62">
      <w:pPr>
        <w:pStyle w:val="a3"/>
        <w:numPr>
          <w:ilvl w:val="1"/>
          <w:numId w:val="2"/>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eastAsia="Times New Roman" w:hAnsi="Times New Roman"/>
          <w:sz w:val="28"/>
          <w:szCs w:val="28"/>
          <w:lang w:eastAsia="ru-RU"/>
        </w:rPr>
        <w:t xml:space="preserve"> </w:t>
      </w:r>
      <w:r w:rsidR="00D94EB0" w:rsidRPr="00E95F4E">
        <w:rPr>
          <w:rFonts w:ascii="Times New Roman" w:eastAsia="Times New Roman" w:hAnsi="Times New Roman"/>
          <w:sz w:val="28"/>
          <w:szCs w:val="28"/>
          <w:lang w:eastAsia="ru-RU"/>
        </w:rPr>
        <w:t>Размещение временных зданий и сооружений в границах территории общего пользования</w:t>
      </w:r>
      <w:r w:rsidR="00D94EB0" w:rsidRPr="00E95F4E">
        <w:rPr>
          <w:rFonts w:ascii="Times New Roman" w:hAnsi="Times New Roman"/>
          <w:sz w:val="28"/>
          <w:szCs w:val="28"/>
        </w:rPr>
        <w:t xml:space="preserve">. </w:t>
      </w:r>
    </w:p>
    <w:p w:rsidR="00D94EB0" w:rsidRDefault="00BB3C62" w:rsidP="00BB3C62">
      <w:pPr>
        <w:pStyle w:val="a3"/>
        <w:numPr>
          <w:ilvl w:val="1"/>
          <w:numId w:val="2"/>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D94EB0" w:rsidRPr="00E95F4E">
        <w:rPr>
          <w:rFonts w:ascii="Times New Roman" w:hAnsi="Times New Roman"/>
          <w:sz w:val="28"/>
          <w:szCs w:val="28"/>
        </w:rPr>
        <w:t>Применение строительных технологий, оказывающих негативное воздействие на объект культурного наследия и окружающую застройку.</w:t>
      </w:r>
    </w:p>
    <w:p w:rsidR="00D94EB0" w:rsidRDefault="00BB3C62" w:rsidP="00BB3C62">
      <w:pPr>
        <w:pStyle w:val="a3"/>
        <w:numPr>
          <w:ilvl w:val="1"/>
          <w:numId w:val="2"/>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D94EB0" w:rsidRPr="00E95F4E">
        <w:rPr>
          <w:rFonts w:ascii="Times New Roman" w:hAnsi="Times New Roman"/>
          <w:sz w:val="28"/>
          <w:szCs w:val="28"/>
        </w:rPr>
        <w:t>Организация парковок.</w:t>
      </w:r>
    </w:p>
    <w:p w:rsidR="00D94EB0" w:rsidRDefault="00BB3C62" w:rsidP="00BB3C62">
      <w:pPr>
        <w:pStyle w:val="a3"/>
        <w:numPr>
          <w:ilvl w:val="1"/>
          <w:numId w:val="2"/>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D94EB0" w:rsidRPr="00E95F4E">
        <w:rPr>
          <w:rFonts w:ascii="Times New Roman" w:hAnsi="Times New Roman"/>
          <w:sz w:val="28"/>
          <w:szCs w:val="28"/>
        </w:rPr>
        <w:t>Установка всех видов информационных конструкций.</w:t>
      </w:r>
    </w:p>
    <w:p w:rsidR="00D94EB0" w:rsidRPr="00E95F4E" w:rsidRDefault="00BB3C62" w:rsidP="00BB3C62">
      <w:pPr>
        <w:pStyle w:val="a3"/>
        <w:numPr>
          <w:ilvl w:val="1"/>
          <w:numId w:val="2"/>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D94EB0" w:rsidRPr="00E95F4E">
        <w:rPr>
          <w:rFonts w:ascii="Times New Roman" w:hAnsi="Times New Roman"/>
          <w:sz w:val="28"/>
          <w:szCs w:val="28"/>
        </w:rPr>
        <w:t>Установка всех видов рекламных конструкций.</w:t>
      </w:r>
    </w:p>
    <w:p w:rsidR="008370B0" w:rsidRDefault="008370B0" w:rsidP="008370B0">
      <w:pPr>
        <w:autoSpaceDE w:val="0"/>
        <w:autoSpaceDN w:val="0"/>
        <w:adjustRightInd w:val="0"/>
        <w:spacing w:after="0" w:line="240" w:lineRule="auto"/>
        <w:jc w:val="both"/>
        <w:rPr>
          <w:rFonts w:ascii="Times New Roman" w:hAnsi="Times New Roman" w:cs="Times New Roman"/>
          <w:sz w:val="28"/>
          <w:szCs w:val="28"/>
        </w:rPr>
      </w:pPr>
    </w:p>
    <w:p w:rsidR="008370B0" w:rsidRDefault="008370B0" w:rsidP="008370B0">
      <w:pPr>
        <w:autoSpaceDE w:val="0"/>
        <w:autoSpaceDN w:val="0"/>
        <w:adjustRightInd w:val="0"/>
        <w:spacing w:after="0" w:line="240" w:lineRule="auto"/>
        <w:jc w:val="both"/>
        <w:rPr>
          <w:rFonts w:ascii="Times New Roman" w:hAnsi="Times New Roman" w:cs="Times New Roman"/>
          <w:sz w:val="28"/>
          <w:szCs w:val="28"/>
        </w:rPr>
      </w:pPr>
    </w:p>
    <w:p w:rsidR="008370B0" w:rsidRPr="006E7724" w:rsidRDefault="008370B0" w:rsidP="008370B0">
      <w:pPr>
        <w:autoSpaceDE w:val="0"/>
        <w:autoSpaceDN w:val="0"/>
        <w:adjustRightInd w:val="0"/>
        <w:spacing w:after="0" w:line="240" w:lineRule="auto"/>
        <w:jc w:val="both"/>
        <w:rPr>
          <w:rFonts w:ascii="Times New Roman" w:hAnsi="Times New Roman" w:cs="Times New Roman"/>
          <w:sz w:val="32"/>
          <w:szCs w:val="28"/>
        </w:rPr>
      </w:pPr>
    </w:p>
    <w:p w:rsidR="008370B0" w:rsidRPr="006E7724" w:rsidRDefault="008370B0" w:rsidP="008370B0">
      <w:pPr>
        <w:spacing w:after="0" w:line="240" w:lineRule="auto"/>
        <w:rPr>
          <w:rFonts w:ascii="Times New Roman" w:hAnsi="Times New Roman" w:cs="Times New Roman"/>
          <w:sz w:val="28"/>
          <w:szCs w:val="28"/>
        </w:rPr>
      </w:pPr>
      <w:r w:rsidRPr="006E7724">
        <w:rPr>
          <w:rFonts w:ascii="Times New Roman" w:hAnsi="Times New Roman" w:cs="Times New Roman"/>
          <w:sz w:val="28"/>
          <w:szCs w:val="28"/>
        </w:rPr>
        <w:t>Список использованных сокращений:</w:t>
      </w:r>
    </w:p>
    <w:p w:rsidR="008370B0" w:rsidRPr="006E7724" w:rsidRDefault="008370B0" w:rsidP="008370B0">
      <w:pPr>
        <w:spacing w:after="0" w:line="240" w:lineRule="auto"/>
        <w:rPr>
          <w:rFonts w:ascii="Times New Roman" w:hAnsi="Times New Roman" w:cs="Times New Roman"/>
          <w:sz w:val="28"/>
          <w:szCs w:val="28"/>
        </w:rPr>
      </w:pPr>
    </w:p>
    <w:p w:rsidR="008370B0" w:rsidRPr="006E7724" w:rsidRDefault="008370B0" w:rsidP="008370B0">
      <w:pPr>
        <w:spacing w:after="0" w:line="240" w:lineRule="auto"/>
        <w:jc w:val="both"/>
        <w:rPr>
          <w:rFonts w:ascii="Times New Roman" w:hAnsi="Times New Roman"/>
          <w:sz w:val="28"/>
          <w:szCs w:val="28"/>
          <w:shd w:val="clear" w:color="auto" w:fill="FFFFFF"/>
        </w:rPr>
      </w:pPr>
      <w:r w:rsidRPr="006E7724">
        <w:rPr>
          <w:rFonts w:ascii="Times New Roman" w:hAnsi="Times New Roman" w:cs="Times New Roman"/>
          <w:sz w:val="28"/>
          <w:szCs w:val="28"/>
        </w:rPr>
        <w:t xml:space="preserve">ОЗ ОКН-М – </w:t>
      </w:r>
      <w:r w:rsidRPr="006E7724">
        <w:rPr>
          <w:rFonts w:ascii="Times New Roman" w:hAnsi="Times New Roman"/>
          <w:sz w:val="28"/>
          <w:szCs w:val="28"/>
        </w:rPr>
        <w:t xml:space="preserve">охранная зона </w:t>
      </w:r>
      <w:r w:rsidRPr="006E7724">
        <w:rPr>
          <w:rFonts w:ascii="Times New Roman" w:hAnsi="Times New Roman"/>
          <w:sz w:val="28"/>
          <w:szCs w:val="28"/>
          <w:shd w:val="clear" w:color="auto" w:fill="FFFFFF"/>
        </w:rPr>
        <w:t>объекта культурного наследия местного (муниципального) значения.</w:t>
      </w:r>
    </w:p>
    <w:p w:rsidR="008370B0" w:rsidRPr="006E7724" w:rsidRDefault="008370B0" w:rsidP="008370B0">
      <w:pPr>
        <w:spacing w:after="0" w:line="240" w:lineRule="auto"/>
        <w:rPr>
          <w:rFonts w:ascii="Times New Roman" w:hAnsi="Times New Roman" w:cs="Times New Roman"/>
          <w:sz w:val="32"/>
          <w:szCs w:val="28"/>
        </w:rPr>
      </w:pPr>
    </w:p>
    <w:p w:rsidR="008370B0" w:rsidRPr="00BE6CAF" w:rsidRDefault="008370B0" w:rsidP="008370B0">
      <w:pPr>
        <w:spacing w:after="0" w:line="240" w:lineRule="auto"/>
        <w:jc w:val="both"/>
        <w:rPr>
          <w:rFonts w:ascii="Times New Roman" w:hAnsi="Times New Roman"/>
          <w:sz w:val="28"/>
          <w:szCs w:val="28"/>
        </w:rPr>
      </w:pPr>
    </w:p>
    <w:p w:rsidR="008370B0" w:rsidRDefault="008370B0" w:rsidP="008370B0">
      <w:pPr>
        <w:spacing w:after="0" w:line="240" w:lineRule="auto"/>
        <w:ind w:left="567" w:firstLine="567"/>
        <w:jc w:val="both"/>
        <w:rPr>
          <w:rFonts w:ascii="Times New Roman" w:hAnsi="Times New Roman"/>
          <w:sz w:val="24"/>
          <w:szCs w:val="24"/>
        </w:rPr>
      </w:pPr>
    </w:p>
    <w:p w:rsidR="008370B0" w:rsidRPr="008A6CA8" w:rsidRDefault="008370B0" w:rsidP="008370B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_______________________________________</w:t>
      </w:r>
    </w:p>
    <w:p w:rsidR="002B329A" w:rsidRPr="008370B0" w:rsidRDefault="002B329A" w:rsidP="008370B0">
      <w:pPr>
        <w:tabs>
          <w:tab w:val="left" w:pos="851"/>
        </w:tabs>
        <w:autoSpaceDE w:val="0"/>
        <w:autoSpaceDN w:val="0"/>
        <w:adjustRightInd w:val="0"/>
        <w:spacing w:after="0" w:line="240" w:lineRule="auto"/>
        <w:jc w:val="both"/>
        <w:rPr>
          <w:rFonts w:ascii="Times New Roman" w:hAnsi="Times New Roman"/>
          <w:b/>
          <w:sz w:val="28"/>
          <w:szCs w:val="28"/>
          <w:lang w:val="en-US"/>
        </w:rPr>
      </w:pPr>
    </w:p>
    <w:p w:rsidR="002B329A" w:rsidRPr="00744752" w:rsidRDefault="002B329A" w:rsidP="002B329A">
      <w:pPr>
        <w:autoSpaceDE w:val="0"/>
        <w:autoSpaceDN w:val="0"/>
        <w:adjustRightInd w:val="0"/>
        <w:spacing w:after="0" w:line="240" w:lineRule="auto"/>
        <w:jc w:val="both"/>
        <w:rPr>
          <w:rFonts w:ascii="Times New Roman" w:hAnsi="Times New Roman"/>
          <w:b/>
          <w:sz w:val="28"/>
          <w:szCs w:val="28"/>
        </w:rPr>
      </w:pPr>
    </w:p>
    <w:p w:rsidR="002B329A" w:rsidRPr="00744752" w:rsidRDefault="002B329A" w:rsidP="002B329A">
      <w:pPr>
        <w:autoSpaceDE w:val="0"/>
        <w:autoSpaceDN w:val="0"/>
        <w:adjustRightInd w:val="0"/>
        <w:spacing w:after="0" w:line="240" w:lineRule="auto"/>
        <w:jc w:val="both"/>
        <w:rPr>
          <w:rFonts w:ascii="Times New Roman" w:hAnsi="Times New Roman"/>
          <w:b/>
          <w:sz w:val="28"/>
          <w:szCs w:val="28"/>
        </w:rPr>
      </w:pPr>
    </w:p>
    <w:p w:rsidR="002B329A" w:rsidRPr="00790939" w:rsidRDefault="002B329A" w:rsidP="002B329A"/>
    <w:p w:rsidR="002B329A" w:rsidRDefault="002B329A" w:rsidP="008275AD">
      <w:pPr>
        <w:spacing w:after="0" w:line="240" w:lineRule="auto"/>
        <w:ind w:left="567"/>
        <w:jc w:val="center"/>
        <w:rPr>
          <w:rFonts w:ascii="Times New Roman" w:hAnsi="Times New Roman" w:cs="Times New Roman"/>
          <w:b/>
          <w:sz w:val="28"/>
          <w:szCs w:val="28"/>
        </w:rPr>
      </w:pPr>
    </w:p>
    <w:p w:rsidR="002B329A" w:rsidRDefault="002B329A" w:rsidP="008275AD">
      <w:pPr>
        <w:spacing w:after="0" w:line="240" w:lineRule="auto"/>
        <w:ind w:left="567"/>
        <w:jc w:val="center"/>
        <w:rPr>
          <w:rFonts w:ascii="Times New Roman" w:hAnsi="Times New Roman" w:cs="Times New Roman"/>
          <w:b/>
          <w:sz w:val="28"/>
          <w:szCs w:val="28"/>
        </w:rPr>
      </w:pPr>
    </w:p>
    <w:p w:rsidR="002B329A" w:rsidRDefault="002B329A" w:rsidP="008275AD">
      <w:pPr>
        <w:spacing w:after="0" w:line="240" w:lineRule="auto"/>
        <w:ind w:left="567"/>
        <w:jc w:val="center"/>
        <w:rPr>
          <w:rFonts w:ascii="Times New Roman" w:hAnsi="Times New Roman" w:cs="Times New Roman"/>
          <w:b/>
          <w:sz w:val="28"/>
          <w:szCs w:val="28"/>
        </w:rPr>
      </w:pPr>
    </w:p>
    <w:p w:rsidR="002B329A" w:rsidRDefault="002B329A" w:rsidP="008275AD">
      <w:pPr>
        <w:spacing w:after="0" w:line="240" w:lineRule="auto"/>
        <w:ind w:left="567"/>
        <w:jc w:val="center"/>
        <w:rPr>
          <w:rFonts w:ascii="Times New Roman" w:hAnsi="Times New Roman" w:cs="Times New Roman"/>
          <w:b/>
          <w:sz w:val="28"/>
          <w:szCs w:val="28"/>
        </w:rPr>
      </w:pPr>
    </w:p>
    <w:p w:rsidR="002B329A" w:rsidRDefault="002B329A" w:rsidP="008275AD">
      <w:pPr>
        <w:spacing w:after="0" w:line="240" w:lineRule="auto"/>
        <w:ind w:left="567"/>
        <w:jc w:val="center"/>
        <w:rPr>
          <w:rFonts w:ascii="Times New Roman" w:hAnsi="Times New Roman" w:cs="Times New Roman"/>
          <w:b/>
          <w:sz w:val="28"/>
          <w:szCs w:val="28"/>
        </w:rPr>
      </w:pPr>
    </w:p>
    <w:p w:rsidR="002B329A" w:rsidRDefault="002B329A" w:rsidP="008275AD">
      <w:pPr>
        <w:spacing w:after="0" w:line="240" w:lineRule="auto"/>
        <w:ind w:left="567"/>
        <w:jc w:val="center"/>
        <w:rPr>
          <w:rFonts w:ascii="Times New Roman" w:hAnsi="Times New Roman" w:cs="Times New Roman"/>
          <w:b/>
          <w:sz w:val="28"/>
          <w:szCs w:val="28"/>
        </w:rPr>
      </w:pPr>
    </w:p>
    <w:p w:rsidR="002B329A" w:rsidRDefault="002B329A" w:rsidP="008275AD">
      <w:pPr>
        <w:spacing w:after="0" w:line="240" w:lineRule="auto"/>
        <w:ind w:left="567"/>
        <w:jc w:val="center"/>
        <w:rPr>
          <w:rFonts w:ascii="Times New Roman" w:hAnsi="Times New Roman" w:cs="Times New Roman"/>
          <w:b/>
          <w:sz w:val="28"/>
          <w:szCs w:val="28"/>
        </w:rPr>
      </w:pPr>
    </w:p>
    <w:p w:rsidR="002B329A" w:rsidRDefault="002B329A" w:rsidP="008275AD">
      <w:pPr>
        <w:spacing w:after="0" w:line="240" w:lineRule="auto"/>
        <w:ind w:left="567"/>
        <w:jc w:val="center"/>
        <w:rPr>
          <w:rFonts w:ascii="Times New Roman" w:hAnsi="Times New Roman" w:cs="Times New Roman"/>
          <w:b/>
          <w:sz w:val="28"/>
          <w:szCs w:val="28"/>
        </w:rPr>
      </w:pPr>
    </w:p>
    <w:p w:rsidR="002B329A" w:rsidRDefault="002B329A" w:rsidP="008275AD">
      <w:pPr>
        <w:spacing w:after="0" w:line="240" w:lineRule="auto"/>
        <w:ind w:left="567"/>
        <w:jc w:val="center"/>
        <w:rPr>
          <w:rFonts w:ascii="Times New Roman" w:hAnsi="Times New Roman" w:cs="Times New Roman"/>
          <w:b/>
          <w:sz w:val="28"/>
          <w:szCs w:val="28"/>
        </w:rPr>
      </w:pPr>
    </w:p>
    <w:p w:rsidR="002B329A" w:rsidRDefault="002B329A" w:rsidP="008275AD">
      <w:pPr>
        <w:spacing w:after="0" w:line="240" w:lineRule="auto"/>
        <w:ind w:left="567"/>
        <w:jc w:val="center"/>
        <w:rPr>
          <w:rFonts w:ascii="Times New Roman" w:hAnsi="Times New Roman" w:cs="Times New Roman"/>
          <w:b/>
          <w:sz w:val="28"/>
          <w:szCs w:val="28"/>
        </w:rPr>
      </w:pPr>
    </w:p>
    <w:p w:rsidR="002B329A" w:rsidRDefault="002B329A" w:rsidP="008275AD">
      <w:pPr>
        <w:spacing w:after="0" w:line="240" w:lineRule="auto"/>
        <w:ind w:left="567"/>
        <w:jc w:val="center"/>
        <w:rPr>
          <w:rFonts w:ascii="Times New Roman" w:hAnsi="Times New Roman" w:cs="Times New Roman"/>
          <w:b/>
          <w:sz w:val="28"/>
          <w:szCs w:val="28"/>
        </w:rPr>
      </w:pPr>
    </w:p>
    <w:p w:rsidR="002B329A" w:rsidRDefault="002B329A" w:rsidP="008275AD">
      <w:pPr>
        <w:spacing w:after="0" w:line="240" w:lineRule="auto"/>
        <w:ind w:left="567"/>
        <w:jc w:val="center"/>
        <w:rPr>
          <w:rFonts w:ascii="Times New Roman" w:hAnsi="Times New Roman" w:cs="Times New Roman"/>
          <w:b/>
          <w:sz w:val="28"/>
          <w:szCs w:val="28"/>
        </w:rPr>
      </w:pPr>
    </w:p>
    <w:p w:rsidR="002B329A" w:rsidRDefault="002B329A" w:rsidP="008275AD">
      <w:pPr>
        <w:spacing w:after="0" w:line="240" w:lineRule="auto"/>
        <w:ind w:left="567"/>
        <w:jc w:val="center"/>
        <w:rPr>
          <w:rFonts w:ascii="Times New Roman" w:hAnsi="Times New Roman" w:cs="Times New Roman"/>
          <w:b/>
          <w:sz w:val="28"/>
          <w:szCs w:val="28"/>
        </w:rPr>
      </w:pPr>
    </w:p>
    <w:p w:rsidR="002B329A" w:rsidRDefault="002B329A" w:rsidP="008275AD">
      <w:pPr>
        <w:spacing w:after="0" w:line="240" w:lineRule="auto"/>
        <w:ind w:left="567"/>
        <w:jc w:val="center"/>
        <w:rPr>
          <w:rFonts w:ascii="Times New Roman" w:hAnsi="Times New Roman" w:cs="Times New Roman"/>
          <w:b/>
          <w:sz w:val="28"/>
          <w:szCs w:val="28"/>
        </w:rPr>
      </w:pPr>
    </w:p>
    <w:p w:rsidR="002B329A" w:rsidRDefault="002B329A" w:rsidP="008275AD">
      <w:pPr>
        <w:spacing w:after="0" w:line="240" w:lineRule="auto"/>
        <w:ind w:left="567"/>
        <w:jc w:val="center"/>
        <w:rPr>
          <w:rFonts w:ascii="Times New Roman" w:hAnsi="Times New Roman" w:cs="Times New Roman"/>
          <w:b/>
          <w:sz w:val="28"/>
          <w:szCs w:val="28"/>
        </w:rPr>
      </w:pPr>
    </w:p>
    <w:p w:rsidR="002B329A" w:rsidRPr="00930F99" w:rsidRDefault="002B329A" w:rsidP="008275AD">
      <w:pPr>
        <w:spacing w:after="0" w:line="240" w:lineRule="auto"/>
        <w:ind w:left="567"/>
        <w:jc w:val="center"/>
        <w:rPr>
          <w:rFonts w:ascii="Times New Roman" w:hAnsi="Times New Roman" w:cs="Times New Roman"/>
          <w:b/>
          <w:sz w:val="28"/>
          <w:szCs w:val="28"/>
        </w:rPr>
      </w:pPr>
    </w:p>
    <w:sectPr w:rsidR="002B329A" w:rsidRPr="00930F99" w:rsidSect="002A2005">
      <w:headerReference w:type="even" r:id="rId9"/>
      <w:headerReference w:type="default" r:id="rId10"/>
      <w:footerReference w:type="even" r:id="rId11"/>
      <w:footerReference w:type="default" r:id="rId12"/>
      <w:headerReference w:type="first" r:id="rId13"/>
      <w:footerReference w:type="first" r:id="rId14"/>
      <w:pgSz w:w="11905" w:h="16839"/>
      <w:pgMar w:top="1134" w:right="567" w:bottom="1134" w:left="1134" w:header="0"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6E49" w:rsidRDefault="00C26E49" w:rsidP="00B6775D">
      <w:pPr>
        <w:spacing w:after="0" w:line="240" w:lineRule="auto"/>
      </w:pPr>
      <w:r>
        <w:separator/>
      </w:r>
    </w:p>
  </w:endnote>
  <w:endnote w:type="continuationSeparator" w:id="0">
    <w:p w:rsidR="00C26E49" w:rsidRDefault="00C26E49" w:rsidP="00B677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005" w:rsidRDefault="002A2005">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005" w:rsidRDefault="002A2005">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005" w:rsidRDefault="002A200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6E49" w:rsidRDefault="00C26E49" w:rsidP="00B6775D">
      <w:pPr>
        <w:spacing w:after="0" w:line="240" w:lineRule="auto"/>
      </w:pPr>
      <w:r>
        <w:separator/>
      </w:r>
    </w:p>
  </w:footnote>
  <w:footnote w:type="continuationSeparator" w:id="0">
    <w:p w:rsidR="00C26E49" w:rsidRDefault="00C26E49" w:rsidP="00B6775D">
      <w:pPr>
        <w:spacing w:after="0" w:line="240" w:lineRule="auto"/>
      </w:pPr>
      <w:r>
        <w:continuationSeparator/>
      </w:r>
    </w:p>
  </w:footnote>
  <w:footnote w:id="1">
    <w:p w:rsidR="00A2059C" w:rsidRPr="0034449F" w:rsidRDefault="00A2059C" w:rsidP="00A2059C">
      <w:pPr>
        <w:pStyle w:val="af0"/>
      </w:pPr>
      <w:r>
        <w:rPr>
          <w:rStyle w:val="af2"/>
        </w:rPr>
        <w:footnoteRef/>
      </w:r>
      <w:r>
        <w:t xml:space="preserve"> Список использованных сокращений</w:t>
      </w:r>
      <w:r w:rsidRPr="004D3F4A">
        <w:t xml:space="preserve"> – </w:t>
      </w:r>
      <w:r w:rsidR="00A41090">
        <w:t>на стр.5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005" w:rsidRDefault="002A200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8616302"/>
      <w:docPartObj>
        <w:docPartGallery w:val="Page Numbers (Top of Page)"/>
        <w:docPartUnique/>
      </w:docPartObj>
    </w:sdtPr>
    <w:sdtEndPr>
      <w:rPr>
        <w:rFonts w:ascii="Times New Roman" w:hAnsi="Times New Roman"/>
        <w:sz w:val="28"/>
        <w:szCs w:val="28"/>
      </w:rPr>
    </w:sdtEndPr>
    <w:sdtContent>
      <w:p w:rsidR="00AC1450" w:rsidRDefault="00AC1450">
        <w:pPr>
          <w:pStyle w:val="ac"/>
          <w:jc w:val="center"/>
        </w:pPr>
      </w:p>
      <w:p w:rsidR="00AC1450" w:rsidRPr="007E72B6" w:rsidRDefault="00AC1450">
        <w:pPr>
          <w:pStyle w:val="ac"/>
          <w:jc w:val="center"/>
          <w:rPr>
            <w:rFonts w:ascii="Times New Roman" w:hAnsi="Times New Roman"/>
            <w:sz w:val="28"/>
            <w:szCs w:val="28"/>
          </w:rPr>
        </w:pPr>
        <w:r w:rsidRPr="007E72B6">
          <w:rPr>
            <w:rFonts w:ascii="Times New Roman" w:hAnsi="Times New Roman"/>
            <w:sz w:val="28"/>
            <w:szCs w:val="28"/>
          </w:rPr>
          <w:fldChar w:fldCharType="begin"/>
        </w:r>
        <w:r w:rsidRPr="007E72B6">
          <w:rPr>
            <w:rFonts w:ascii="Times New Roman" w:hAnsi="Times New Roman"/>
            <w:sz w:val="28"/>
            <w:szCs w:val="28"/>
          </w:rPr>
          <w:instrText>PAGE   \* MERGEFORMAT</w:instrText>
        </w:r>
        <w:r w:rsidRPr="007E72B6">
          <w:rPr>
            <w:rFonts w:ascii="Times New Roman" w:hAnsi="Times New Roman"/>
            <w:sz w:val="28"/>
            <w:szCs w:val="28"/>
          </w:rPr>
          <w:fldChar w:fldCharType="separate"/>
        </w:r>
        <w:r w:rsidR="00740182">
          <w:rPr>
            <w:rFonts w:ascii="Times New Roman" w:hAnsi="Times New Roman"/>
            <w:noProof/>
            <w:sz w:val="28"/>
            <w:szCs w:val="28"/>
          </w:rPr>
          <w:t>2</w:t>
        </w:r>
        <w:r w:rsidRPr="007E72B6">
          <w:rPr>
            <w:rFonts w:ascii="Times New Roman" w:hAnsi="Times New Roman"/>
            <w:sz w:val="28"/>
            <w:szCs w:val="28"/>
          </w:rPr>
          <w:fldChar w:fldCharType="end"/>
        </w:r>
      </w:p>
    </w:sdtContent>
  </w:sdt>
  <w:p w:rsidR="00AC1450" w:rsidRDefault="00AC1450">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005" w:rsidRDefault="002A200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F517E"/>
    <w:multiLevelType w:val="hybridMultilevel"/>
    <w:tmpl w:val="A7CA9480"/>
    <w:lvl w:ilvl="0" w:tplc="9B3A972A">
      <w:start w:val="1"/>
      <w:numFmt w:val="upperRoman"/>
      <w:lvlText w:val="%1."/>
      <w:lvlJc w:val="left"/>
      <w:pPr>
        <w:ind w:left="1080" w:hanging="720"/>
      </w:pPr>
      <w:rPr>
        <w:rFonts w:eastAsia="Times New Roman" w:cstheme="minorBidi"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5862EE"/>
    <w:multiLevelType w:val="multilevel"/>
    <w:tmpl w:val="994A2C5E"/>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C36"/>
    <w:rsid w:val="00006C84"/>
    <w:rsid w:val="00027C36"/>
    <w:rsid w:val="00040BBD"/>
    <w:rsid w:val="000507FB"/>
    <w:rsid w:val="00071F92"/>
    <w:rsid w:val="00074DF3"/>
    <w:rsid w:val="000829DB"/>
    <w:rsid w:val="00083529"/>
    <w:rsid w:val="000847A4"/>
    <w:rsid w:val="000933E3"/>
    <w:rsid w:val="000B32DB"/>
    <w:rsid w:val="000C592C"/>
    <w:rsid w:val="000C5A0C"/>
    <w:rsid w:val="000E23E1"/>
    <w:rsid w:val="000E3D97"/>
    <w:rsid w:val="000F72E9"/>
    <w:rsid w:val="00101593"/>
    <w:rsid w:val="00113203"/>
    <w:rsid w:val="00114EA3"/>
    <w:rsid w:val="00131471"/>
    <w:rsid w:val="00134D05"/>
    <w:rsid w:val="00135AB1"/>
    <w:rsid w:val="00151544"/>
    <w:rsid w:val="00170F3E"/>
    <w:rsid w:val="00172E31"/>
    <w:rsid w:val="001A197C"/>
    <w:rsid w:val="001C3625"/>
    <w:rsid w:val="001C70D5"/>
    <w:rsid w:val="001C7B4D"/>
    <w:rsid w:val="001D13F2"/>
    <w:rsid w:val="001D47F3"/>
    <w:rsid w:val="001D4EF2"/>
    <w:rsid w:val="001D65A1"/>
    <w:rsid w:val="001F6D17"/>
    <w:rsid w:val="001F74A3"/>
    <w:rsid w:val="00204E74"/>
    <w:rsid w:val="00207A94"/>
    <w:rsid w:val="00210D1A"/>
    <w:rsid w:val="0021289E"/>
    <w:rsid w:val="0021418B"/>
    <w:rsid w:val="0021774F"/>
    <w:rsid w:val="00222655"/>
    <w:rsid w:val="00234239"/>
    <w:rsid w:val="0025092A"/>
    <w:rsid w:val="00252507"/>
    <w:rsid w:val="00252D9F"/>
    <w:rsid w:val="002553E0"/>
    <w:rsid w:val="00255C10"/>
    <w:rsid w:val="00263964"/>
    <w:rsid w:val="00270551"/>
    <w:rsid w:val="002751A9"/>
    <w:rsid w:val="002869CF"/>
    <w:rsid w:val="00291130"/>
    <w:rsid w:val="002A0C09"/>
    <w:rsid w:val="002A2005"/>
    <w:rsid w:val="002A437B"/>
    <w:rsid w:val="002A75A4"/>
    <w:rsid w:val="002B329A"/>
    <w:rsid w:val="002C37E8"/>
    <w:rsid w:val="002D1C34"/>
    <w:rsid w:val="002D64CA"/>
    <w:rsid w:val="002E0E34"/>
    <w:rsid w:val="002F0283"/>
    <w:rsid w:val="002F34D4"/>
    <w:rsid w:val="0031353B"/>
    <w:rsid w:val="00350572"/>
    <w:rsid w:val="00353EB9"/>
    <w:rsid w:val="00365D38"/>
    <w:rsid w:val="003678FD"/>
    <w:rsid w:val="00387C4F"/>
    <w:rsid w:val="003A659E"/>
    <w:rsid w:val="003C399F"/>
    <w:rsid w:val="003C3DF8"/>
    <w:rsid w:val="003D0EF1"/>
    <w:rsid w:val="003E05C2"/>
    <w:rsid w:val="003F23BE"/>
    <w:rsid w:val="00400474"/>
    <w:rsid w:val="004035D5"/>
    <w:rsid w:val="004179A3"/>
    <w:rsid w:val="004278AD"/>
    <w:rsid w:val="0043253F"/>
    <w:rsid w:val="0043492B"/>
    <w:rsid w:val="00440A2D"/>
    <w:rsid w:val="0044386E"/>
    <w:rsid w:val="0045377C"/>
    <w:rsid w:val="00457DBE"/>
    <w:rsid w:val="00461462"/>
    <w:rsid w:val="00465F2B"/>
    <w:rsid w:val="00471BC7"/>
    <w:rsid w:val="00484965"/>
    <w:rsid w:val="00485316"/>
    <w:rsid w:val="00493375"/>
    <w:rsid w:val="004A0321"/>
    <w:rsid w:val="004A1017"/>
    <w:rsid w:val="004A530A"/>
    <w:rsid w:val="004B6C87"/>
    <w:rsid w:val="004B779F"/>
    <w:rsid w:val="004C38A0"/>
    <w:rsid w:val="004D66EB"/>
    <w:rsid w:val="004E01E3"/>
    <w:rsid w:val="004E5999"/>
    <w:rsid w:val="004F6E68"/>
    <w:rsid w:val="00507C6C"/>
    <w:rsid w:val="00533446"/>
    <w:rsid w:val="005414CF"/>
    <w:rsid w:val="0054164D"/>
    <w:rsid w:val="005452F4"/>
    <w:rsid w:val="0054538E"/>
    <w:rsid w:val="00555491"/>
    <w:rsid w:val="0055566A"/>
    <w:rsid w:val="0055760D"/>
    <w:rsid w:val="005609E9"/>
    <w:rsid w:val="005630B0"/>
    <w:rsid w:val="00576EC7"/>
    <w:rsid w:val="00597095"/>
    <w:rsid w:val="005A0015"/>
    <w:rsid w:val="005A4084"/>
    <w:rsid w:val="005C7BD2"/>
    <w:rsid w:val="005D2E3A"/>
    <w:rsid w:val="005E164A"/>
    <w:rsid w:val="006007D4"/>
    <w:rsid w:val="00606D9D"/>
    <w:rsid w:val="00610BFF"/>
    <w:rsid w:val="0062521D"/>
    <w:rsid w:val="00636F7B"/>
    <w:rsid w:val="0064117F"/>
    <w:rsid w:val="0064262F"/>
    <w:rsid w:val="00645371"/>
    <w:rsid w:val="00655C6C"/>
    <w:rsid w:val="00661FC2"/>
    <w:rsid w:val="0066395C"/>
    <w:rsid w:val="00663E85"/>
    <w:rsid w:val="006702FB"/>
    <w:rsid w:val="00681A75"/>
    <w:rsid w:val="00681E32"/>
    <w:rsid w:val="0068277A"/>
    <w:rsid w:val="0068360F"/>
    <w:rsid w:val="006842D4"/>
    <w:rsid w:val="006846AD"/>
    <w:rsid w:val="00697498"/>
    <w:rsid w:val="006C0A09"/>
    <w:rsid w:val="006C1A56"/>
    <w:rsid w:val="006C3826"/>
    <w:rsid w:val="006C77E6"/>
    <w:rsid w:val="006D249A"/>
    <w:rsid w:val="006D4D14"/>
    <w:rsid w:val="006D6702"/>
    <w:rsid w:val="006D6CE6"/>
    <w:rsid w:val="006D731C"/>
    <w:rsid w:val="006E57D3"/>
    <w:rsid w:val="006E7724"/>
    <w:rsid w:val="006F01E0"/>
    <w:rsid w:val="00720A67"/>
    <w:rsid w:val="007236D9"/>
    <w:rsid w:val="007377A9"/>
    <w:rsid w:val="00740182"/>
    <w:rsid w:val="00740850"/>
    <w:rsid w:val="0074182C"/>
    <w:rsid w:val="00741E7C"/>
    <w:rsid w:val="00744752"/>
    <w:rsid w:val="007751B3"/>
    <w:rsid w:val="007852F2"/>
    <w:rsid w:val="00790CCB"/>
    <w:rsid w:val="007A1DBD"/>
    <w:rsid w:val="007A221C"/>
    <w:rsid w:val="007A596D"/>
    <w:rsid w:val="007C1260"/>
    <w:rsid w:val="007C35F4"/>
    <w:rsid w:val="007C6EB4"/>
    <w:rsid w:val="007D11BD"/>
    <w:rsid w:val="007D2611"/>
    <w:rsid w:val="007E042E"/>
    <w:rsid w:val="007E72B6"/>
    <w:rsid w:val="007E7E53"/>
    <w:rsid w:val="00823F36"/>
    <w:rsid w:val="008275AD"/>
    <w:rsid w:val="008370B0"/>
    <w:rsid w:val="00841C18"/>
    <w:rsid w:val="00845BFF"/>
    <w:rsid w:val="008471F8"/>
    <w:rsid w:val="008506E6"/>
    <w:rsid w:val="00873DE4"/>
    <w:rsid w:val="00895F88"/>
    <w:rsid w:val="008A4FEE"/>
    <w:rsid w:val="008A7D37"/>
    <w:rsid w:val="008D012C"/>
    <w:rsid w:val="008E1B55"/>
    <w:rsid w:val="008F5F27"/>
    <w:rsid w:val="00902E62"/>
    <w:rsid w:val="00905573"/>
    <w:rsid w:val="0091051F"/>
    <w:rsid w:val="00930F99"/>
    <w:rsid w:val="009414D2"/>
    <w:rsid w:val="009434E7"/>
    <w:rsid w:val="00944DFE"/>
    <w:rsid w:val="00947E9F"/>
    <w:rsid w:val="00953484"/>
    <w:rsid w:val="009565A6"/>
    <w:rsid w:val="009600B8"/>
    <w:rsid w:val="00973232"/>
    <w:rsid w:val="009757FF"/>
    <w:rsid w:val="00982359"/>
    <w:rsid w:val="00983397"/>
    <w:rsid w:val="00984289"/>
    <w:rsid w:val="00987B42"/>
    <w:rsid w:val="00997198"/>
    <w:rsid w:val="009A0416"/>
    <w:rsid w:val="009A69D6"/>
    <w:rsid w:val="009B2C04"/>
    <w:rsid w:val="009B50A5"/>
    <w:rsid w:val="009D55D1"/>
    <w:rsid w:val="009F48CC"/>
    <w:rsid w:val="00A07396"/>
    <w:rsid w:val="00A16EEC"/>
    <w:rsid w:val="00A2059C"/>
    <w:rsid w:val="00A30EF9"/>
    <w:rsid w:val="00A41090"/>
    <w:rsid w:val="00A4365A"/>
    <w:rsid w:val="00A43F22"/>
    <w:rsid w:val="00A502C4"/>
    <w:rsid w:val="00A5151E"/>
    <w:rsid w:val="00A520BC"/>
    <w:rsid w:val="00A532E4"/>
    <w:rsid w:val="00A74F19"/>
    <w:rsid w:val="00A760A0"/>
    <w:rsid w:val="00A80395"/>
    <w:rsid w:val="00A906D2"/>
    <w:rsid w:val="00AA18EE"/>
    <w:rsid w:val="00AA57BE"/>
    <w:rsid w:val="00AB3B69"/>
    <w:rsid w:val="00AC1450"/>
    <w:rsid w:val="00AC32EC"/>
    <w:rsid w:val="00AD013A"/>
    <w:rsid w:val="00AD4375"/>
    <w:rsid w:val="00AF1BF1"/>
    <w:rsid w:val="00AF5F1B"/>
    <w:rsid w:val="00B101DB"/>
    <w:rsid w:val="00B1720D"/>
    <w:rsid w:val="00B21919"/>
    <w:rsid w:val="00B231CF"/>
    <w:rsid w:val="00B254BE"/>
    <w:rsid w:val="00B2630A"/>
    <w:rsid w:val="00B37123"/>
    <w:rsid w:val="00B535F3"/>
    <w:rsid w:val="00B55B31"/>
    <w:rsid w:val="00B6383A"/>
    <w:rsid w:val="00B6775D"/>
    <w:rsid w:val="00B717CB"/>
    <w:rsid w:val="00B734AE"/>
    <w:rsid w:val="00BA28BE"/>
    <w:rsid w:val="00BA4BAB"/>
    <w:rsid w:val="00BB3C62"/>
    <w:rsid w:val="00BB6C12"/>
    <w:rsid w:val="00BC01EB"/>
    <w:rsid w:val="00BC7A32"/>
    <w:rsid w:val="00BD2DD9"/>
    <w:rsid w:val="00BD65A8"/>
    <w:rsid w:val="00BF17D9"/>
    <w:rsid w:val="00C24637"/>
    <w:rsid w:val="00C26E49"/>
    <w:rsid w:val="00C30038"/>
    <w:rsid w:val="00C325AC"/>
    <w:rsid w:val="00C33878"/>
    <w:rsid w:val="00C33F4A"/>
    <w:rsid w:val="00C46B19"/>
    <w:rsid w:val="00C534A5"/>
    <w:rsid w:val="00C60365"/>
    <w:rsid w:val="00C762F6"/>
    <w:rsid w:val="00C80AB0"/>
    <w:rsid w:val="00C91C8A"/>
    <w:rsid w:val="00C9560D"/>
    <w:rsid w:val="00C959AF"/>
    <w:rsid w:val="00C9703C"/>
    <w:rsid w:val="00C9790F"/>
    <w:rsid w:val="00CA323A"/>
    <w:rsid w:val="00CB56F2"/>
    <w:rsid w:val="00CC13D2"/>
    <w:rsid w:val="00CC25E2"/>
    <w:rsid w:val="00CC6312"/>
    <w:rsid w:val="00CD088C"/>
    <w:rsid w:val="00CD6CC7"/>
    <w:rsid w:val="00CE030C"/>
    <w:rsid w:val="00CE0A11"/>
    <w:rsid w:val="00CE36BA"/>
    <w:rsid w:val="00CF0143"/>
    <w:rsid w:val="00D00BA3"/>
    <w:rsid w:val="00D7734F"/>
    <w:rsid w:val="00D87C6C"/>
    <w:rsid w:val="00D93B7A"/>
    <w:rsid w:val="00D94EB0"/>
    <w:rsid w:val="00D977C0"/>
    <w:rsid w:val="00DB1330"/>
    <w:rsid w:val="00DB556A"/>
    <w:rsid w:val="00DC04C0"/>
    <w:rsid w:val="00DC51E9"/>
    <w:rsid w:val="00DC661D"/>
    <w:rsid w:val="00DC784B"/>
    <w:rsid w:val="00DD1E10"/>
    <w:rsid w:val="00DD506B"/>
    <w:rsid w:val="00DD626C"/>
    <w:rsid w:val="00DE0BC9"/>
    <w:rsid w:val="00DE0C70"/>
    <w:rsid w:val="00DE3D92"/>
    <w:rsid w:val="00DE6A2C"/>
    <w:rsid w:val="00E070A1"/>
    <w:rsid w:val="00E16CDC"/>
    <w:rsid w:val="00E20ABC"/>
    <w:rsid w:val="00E3299D"/>
    <w:rsid w:val="00E45432"/>
    <w:rsid w:val="00E52B6E"/>
    <w:rsid w:val="00E54C11"/>
    <w:rsid w:val="00E55D4A"/>
    <w:rsid w:val="00E63404"/>
    <w:rsid w:val="00EA4C22"/>
    <w:rsid w:val="00EB7ABA"/>
    <w:rsid w:val="00EE0786"/>
    <w:rsid w:val="00EE2E3C"/>
    <w:rsid w:val="00EE4E42"/>
    <w:rsid w:val="00EE71CB"/>
    <w:rsid w:val="00EF303D"/>
    <w:rsid w:val="00F01298"/>
    <w:rsid w:val="00F03882"/>
    <w:rsid w:val="00F125EA"/>
    <w:rsid w:val="00F20960"/>
    <w:rsid w:val="00F21905"/>
    <w:rsid w:val="00F307F7"/>
    <w:rsid w:val="00F31B72"/>
    <w:rsid w:val="00F5260F"/>
    <w:rsid w:val="00F60D84"/>
    <w:rsid w:val="00F63352"/>
    <w:rsid w:val="00F642DB"/>
    <w:rsid w:val="00F66753"/>
    <w:rsid w:val="00F71FF8"/>
    <w:rsid w:val="00F73228"/>
    <w:rsid w:val="00FA3204"/>
    <w:rsid w:val="00FA4F0A"/>
    <w:rsid w:val="00FC0AC9"/>
    <w:rsid w:val="00FC21EF"/>
    <w:rsid w:val="00FC7B60"/>
    <w:rsid w:val="00FE550D"/>
    <w:rsid w:val="00FF434F"/>
    <w:rsid w:val="00FF4409"/>
    <w:rsid w:val="00FF538E"/>
    <w:rsid w:val="00FF64A0"/>
    <w:rsid w:val="00FF64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E62BF47-DF26-4CEA-B5D9-19478862B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895F8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qFormat/>
    <w:rsid w:val="00895F8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basedOn w:val="a"/>
    <w:next w:val="a"/>
    <w:link w:val="30"/>
    <w:unhideWhenUsed/>
    <w:qFormat/>
    <w:rsid w:val="00895F88"/>
    <w:pPr>
      <w:keepNext/>
      <w:keepLines/>
      <w:spacing w:before="200" w:after="0" w:line="276" w:lineRule="auto"/>
      <w:outlineLvl w:val="2"/>
    </w:pPr>
    <w:rPr>
      <w:rFonts w:asciiTheme="majorHAnsi" w:eastAsiaTheme="majorEastAsia" w:hAnsiTheme="majorHAnsi" w:cstheme="majorBidi"/>
      <w:b/>
      <w:bCs/>
      <w:color w:val="5B9BD5" w:themeColor="accent1"/>
    </w:rPr>
  </w:style>
  <w:style w:type="paragraph" w:styleId="4">
    <w:name w:val="heading 4"/>
    <w:basedOn w:val="a"/>
    <w:next w:val="a"/>
    <w:link w:val="40"/>
    <w:qFormat/>
    <w:rsid w:val="00895F88"/>
    <w:pPr>
      <w:keepNext/>
      <w:widowControl w:val="0"/>
      <w:autoSpaceDE w:val="0"/>
      <w:autoSpaceDN w:val="0"/>
      <w:adjustRightInd w:val="0"/>
      <w:spacing w:before="360" w:after="60" w:line="240" w:lineRule="auto"/>
      <w:jc w:val="both"/>
      <w:outlineLvl w:val="3"/>
    </w:pPr>
    <w:rPr>
      <w:rFonts w:ascii="Arial" w:eastAsia="Times New Roman" w:hAnsi="Arial" w:cs="Times New Roman"/>
      <w:b/>
      <w:bCs/>
      <w:i/>
      <w:sz w:val="26"/>
      <w:szCs w:val="28"/>
    </w:rPr>
  </w:style>
  <w:style w:type="paragraph" w:styleId="5">
    <w:name w:val="heading 5"/>
    <w:basedOn w:val="a"/>
    <w:next w:val="a"/>
    <w:link w:val="50"/>
    <w:uiPriority w:val="9"/>
    <w:qFormat/>
    <w:rsid w:val="00895F88"/>
    <w:pPr>
      <w:spacing w:before="240" w:after="60" w:line="240" w:lineRule="auto"/>
      <w:outlineLvl w:val="4"/>
    </w:pPr>
    <w:rPr>
      <w:rFonts w:ascii="Calibri" w:eastAsia="Times New Roman" w:hAnsi="Calibri" w:cs="Times New Roman"/>
      <w:b/>
      <w:bCs/>
      <w:i/>
      <w:iCs/>
      <w:sz w:val="26"/>
      <w:szCs w:val="26"/>
    </w:rPr>
  </w:style>
  <w:style w:type="paragraph" w:styleId="8">
    <w:name w:val="heading 8"/>
    <w:basedOn w:val="a"/>
    <w:next w:val="a"/>
    <w:link w:val="80"/>
    <w:uiPriority w:val="9"/>
    <w:qFormat/>
    <w:rsid w:val="00895F88"/>
    <w:pPr>
      <w:spacing w:before="240" w:after="60" w:line="240" w:lineRule="auto"/>
      <w:outlineLvl w:val="7"/>
    </w:pPr>
    <w:rPr>
      <w:rFonts w:ascii="Calibri" w:eastAsia="Times New Roman" w:hAnsi="Calibri"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95F8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rsid w:val="00895F88"/>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rsid w:val="00895F88"/>
    <w:rPr>
      <w:rFonts w:asciiTheme="majorHAnsi" w:eastAsiaTheme="majorEastAsia" w:hAnsiTheme="majorHAnsi" w:cstheme="majorBidi"/>
      <w:b/>
      <w:bCs/>
      <w:color w:val="5B9BD5" w:themeColor="accent1"/>
    </w:rPr>
  </w:style>
  <w:style w:type="character" w:customStyle="1" w:styleId="40">
    <w:name w:val="Заголовок 4 Знак"/>
    <w:basedOn w:val="a0"/>
    <w:link w:val="4"/>
    <w:rsid w:val="00895F88"/>
    <w:rPr>
      <w:rFonts w:ascii="Arial" w:eastAsia="Times New Roman" w:hAnsi="Arial" w:cs="Times New Roman"/>
      <w:b/>
      <w:bCs/>
      <w:i/>
      <w:sz w:val="26"/>
      <w:szCs w:val="28"/>
    </w:rPr>
  </w:style>
  <w:style w:type="character" w:customStyle="1" w:styleId="50">
    <w:name w:val="Заголовок 5 Знак"/>
    <w:basedOn w:val="a0"/>
    <w:link w:val="5"/>
    <w:uiPriority w:val="9"/>
    <w:rsid w:val="00895F88"/>
    <w:rPr>
      <w:rFonts w:ascii="Calibri" w:eastAsia="Times New Roman" w:hAnsi="Calibri" w:cs="Times New Roman"/>
      <w:b/>
      <w:bCs/>
      <w:i/>
      <w:iCs/>
      <w:sz w:val="26"/>
      <w:szCs w:val="26"/>
    </w:rPr>
  </w:style>
  <w:style w:type="character" w:customStyle="1" w:styleId="80">
    <w:name w:val="Заголовок 8 Знак"/>
    <w:basedOn w:val="a0"/>
    <w:link w:val="8"/>
    <w:uiPriority w:val="9"/>
    <w:rsid w:val="00895F88"/>
    <w:rPr>
      <w:rFonts w:ascii="Calibri" w:eastAsia="Times New Roman" w:hAnsi="Calibri" w:cs="Times New Roman"/>
      <w:i/>
      <w:iCs/>
      <w:sz w:val="24"/>
      <w:szCs w:val="24"/>
    </w:rPr>
  </w:style>
  <w:style w:type="paragraph" w:styleId="a3">
    <w:name w:val="List Paragraph"/>
    <w:basedOn w:val="a"/>
    <w:uiPriority w:val="34"/>
    <w:qFormat/>
    <w:rsid w:val="0068277A"/>
    <w:pPr>
      <w:ind w:left="720"/>
      <w:contextualSpacing/>
    </w:pPr>
  </w:style>
  <w:style w:type="table" w:styleId="a4">
    <w:name w:val="Table Grid"/>
    <w:basedOn w:val="a1"/>
    <w:rsid w:val="004C38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1">
    <w:name w:val="Body Text Indent 2"/>
    <w:basedOn w:val="a"/>
    <w:link w:val="22"/>
    <w:rsid w:val="00895F88"/>
    <w:pPr>
      <w:widowControl w:val="0"/>
      <w:shd w:val="clear" w:color="auto" w:fill="FFFFFF"/>
      <w:autoSpaceDE w:val="0"/>
      <w:autoSpaceDN w:val="0"/>
      <w:spacing w:after="0" w:line="446" w:lineRule="exact"/>
      <w:ind w:left="426" w:firstLine="246"/>
      <w:jc w:val="both"/>
    </w:pPr>
    <w:rPr>
      <w:rFonts w:ascii="Times New Roman" w:eastAsia="Times New Roman" w:hAnsi="Times New Roman" w:cs="Times New Roman"/>
      <w:sz w:val="28"/>
      <w:szCs w:val="28"/>
      <w:lang w:eastAsia="ru-RU"/>
    </w:rPr>
  </w:style>
  <w:style w:type="character" w:customStyle="1" w:styleId="22">
    <w:name w:val="Основной текст с отступом 2 Знак"/>
    <w:basedOn w:val="a0"/>
    <w:link w:val="21"/>
    <w:rsid w:val="00895F88"/>
    <w:rPr>
      <w:rFonts w:ascii="Times New Roman" w:eastAsia="Times New Roman" w:hAnsi="Times New Roman" w:cs="Times New Roman"/>
      <w:sz w:val="28"/>
      <w:szCs w:val="28"/>
      <w:shd w:val="clear" w:color="auto" w:fill="FFFFFF"/>
      <w:lang w:eastAsia="ru-RU"/>
    </w:rPr>
  </w:style>
  <w:style w:type="paragraph" w:customStyle="1" w:styleId="formattext">
    <w:name w:val="formattext"/>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895F88"/>
    <w:rPr>
      <w:color w:val="0000FF"/>
      <w:u w:val="single"/>
    </w:rPr>
  </w:style>
  <w:style w:type="character" w:customStyle="1" w:styleId="apple-converted-space">
    <w:name w:val="apple-converted-space"/>
    <w:basedOn w:val="a0"/>
    <w:rsid w:val="00895F88"/>
  </w:style>
  <w:style w:type="paragraph" w:styleId="a6">
    <w:name w:val="No Spacing"/>
    <w:aliases w:val="Текстовая часть,Без интервала2,Без интервала3,Без интервала Знак Знак,Без интервала11,Без интервала21,Подписи в рамках,Без интервала12,Без интервала121,Без интервала31,Без интервала5,Без интервала122"/>
    <w:link w:val="a7"/>
    <w:qFormat/>
    <w:rsid w:val="00895F88"/>
    <w:pPr>
      <w:spacing w:after="0" w:line="240" w:lineRule="auto"/>
    </w:pPr>
    <w:rPr>
      <w:rFonts w:ascii="Calibri" w:eastAsia="Calibri" w:hAnsi="Calibri" w:cs="Times New Roman"/>
    </w:rPr>
  </w:style>
  <w:style w:type="character" w:customStyle="1" w:styleId="a7">
    <w:name w:val="Без интервала Знак"/>
    <w:aliases w:val="Текстовая часть Знак,Без интервала2 Знак,Без интервала3 Знак,Без интервала Знак Знак Знак,Без интервала11 Знак,Без интервала21 Знак,Подписи в рамках Знак,Без интервала12 Знак,Без интервала121 Знак,Без интервала31 Знак"/>
    <w:link w:val="a6"/>
    <w:uiPriority w:val="1"/>
    <w:locked/>
    <w:rsid w:val="00895F88"/>
    <w:rPr>
      <w:rFonts w:ascii="Calibri" w:eastAsia="Calibri" w:hAnsi="Calibri" w:cs="Times New Roman"/>
    </w:rPr>
  </w:style>
  <w:style w:type="paragraph" w:styleId="a8">
    <w:name w:val="Normal (Web)"/>
    <w:basedOn w:val="a"/>
    <w:uiPriority w:val="99"/>
    <w:unhideWhenUsed/>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js-phone-number">
    <w:name w:val="js-phone-number"/>
    <w:basedOn w:val="a0"/>
    <w:rsid w:val="00895F88"/>
  </w:style>
  <w:style w:type="paragraph" w:customStyle="1" w:styleId="ListParagraph1">
    <w:name w:val="List Paragraph1"/>
    <w:basedOn w:val="a"/>
    <w:uiPriority w:val="99"/>
    <w:rsid w:val="00895F88"/>
    <w:pPr>
      <w:spacing w:after="200" w:line="276" w:lineRule="auto"/>
      <w:ind w:left="720"/>
      <w:contextualSpacing/>
    </w:pPr>
    <w:rPr>
      <w:rFonts w:ascii="Calibri" w:eastAsia="Times New Roman" w:hAnsi="Calibri" w:cs="Times New Roman"/>
    </w:rPr>
  </w:style>
  <w:style w:type="character" w:styleId="a9">
    <w:name w:val="Strong"/>
    <w:basedOn w:val="a0"/>
    <w:uiPriority w:val="22"/>
    <w:qFormat/>
    <w:rsid w:val="00895F88"/>
    <w:rPr>
      <w:b/>
      <w:bCs/>
    </w:rPr>
  </w:style>
  <w:style w:type="paragraph" w:styleId="aa">
    <w:name w:val="Balloon Text"/>
    <w:basedOn w:val="a"/>
    <w:link w:val="ab"/>
    <w:uiPriority w:val="99"/>
    <w:semiHidden/>
    <w:unhideWhenUsed/>
    <w:rsid w:val="00895F88"/>
    <w:pPr>
      <w:spacing w:after="0" w:line="240" w:lineRule="auto"/>
    </w:pPr>
    <w:rPr>
      <w:rFonts w:ascii="Tahoma" w:eastAsia="Calibri" w:hAnsi="Tahoma" w:cs="Tahoma"/>
      <w:sz w:val="16"/>
      <w:szCs w:val="16"/>
    </w:rPr>
  </w:style>
  <w:style w:type="character" w:customStyle="1" w:styleId="ab">
    <w:name w:val="Текст выноски Знак"/>
    <w:basedOn w:val="a0"/>
    <w:link w:val="aa"/>
    <w:uiPriority w:val="99"/>
    <w:semiHidden/>
    <w:rsid w:val="00895F88"/>
    <w:rPr>
      <w:rFonts w:ascii="Tahoma" w:eastAsia="Calibri" w:hAnsi="Tahoma" w:cs="Tahoma"/>
      <w:sz w:val="16"/>
      <w:szCs w:val="16"/>
    </w:rPr>
  </w:style>
  <w:style w:type="paragraph" w:customStyle="1" w:styleId="11">
    <w:name w:val="Без интервала1"/>
    <w:uiPriority w:val="1"/>
    <w:qFormat/>
    <w:rsid w:val="00895F88"/>
    <w:pPr>
      <w:spacing w:after="0" w:line="240" w:lineRule="auto"/>
    </w:pPr>
    <w:rPr>
      <w:rFonts w:ascii="Times New Roman" w:eastAsia="Calibri" w:hAnsi="Times New Roman" w:cs="Times New Roman"/>
      <w:sz w:val="24"/>
      <w:szCs w:val="24"/>
      <w:lang w:eastAsia="ru-RU"/>
    </w:rPr>
  </w:style>
  <w:style w:type="paragraph" w:customStyle="1" w:styleId="p2">
    <w:name w:val="p2"/>
    <w:basedOn w:val="a"/>
    <w:rsid w:val="00895F8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FontStyle16">
    <w:name w:val="Font Style16"/>
    <w:uiPriority w:val="99"/>
    <w:rsid w:val="00895F88"/>
    <w:rPr>
      <w:rFonts w:ascii="Times New Roman" w:hAnsi="Times New Roman" w:cs="Times New Roman"/>
      <w:sz w:val="24"/>
      <w:szCs w:val="24"/>
    </w:rPr>
  </w:style>
  <w:style w:type="character" w:customStyle="1" w:styleId="FontStyle23">
    <w:name w:val="Font Style23"/>
    <w:uiPriority w:val="99"/>
    <w:rsid w:val="00895F88"/>
    <w:rPr>
      <w:rFonts w:ascii="Times New Roman" w:hAnsi="Times New Roman"/>
      <w:b/>
      <w:sz w:val="26"/>
    </w:rPr>
  </w:style>
  <w:style w:type="paragraph" w:styleId="ac">
    <w:name w:val="header"/>
    <w:basedOn w:val="a"/>
    <w:link w:val="ad"/>
    <w:uiPriority w:val="99"/>
    <w:unhideWhenUsed/>
    <w:rsid w:val="00895F88"/>
    <w:pPr>
      <w:tabs>
        <w:tab w:val="center" w:pos="4677"/>
        <w:tab w:val="right" w:pos="9355"/>
      </w:tabs>
      <w:spacing w:after="0" w:line="240" w:lineRule="auto"/>
    </w:pPr>
    <w:rPr>
      <w:rFonts w:ascii="Calibri" w:eastAsia="Calibri" w:hAnsi="Calibri" w:cs="Times New Roman"/>
    </w:rPr>
  </w:style>
  <w:style w:type="character" w:customStyle="1" w:styleId="ad">
    <w:name w:val="Верхний колонтитул Знак"/>
    <w:basedOn w:val="a0"/>
    <w:link w:val="ac"/>
    <w:uiPriority w:val="99"/>
    <w:rsid w:val="00895F88"/>
    <w:rPr>
      <w:rFonts w:ascii="Calibri" w:eastAsia="Calibri" w:hAnsi="Calibri" w:cs="Times New Roman"/>
    </w:rPr>
  </w:style>
  <w:style w:type="paragraph" w:styleId="ae">
    <w:name w:val="footer"/>
    <w:basedOn w:val="a"/>
    <w:link w:val="af"/>
    <w:uiPriority w:val="99"/>
    <w:unhideWhenUsed/>
    <w:rsid w:val="00895F88"/>
    <w:pPr>
      <w:tabs>
        <w:tab w:val="center" w:pos="4677"/>
        <w:tab w:val="right" w:pos="9355"/>
      </w:tabs>
      <w:spacing w:after="0" w:line="240" w:lineRule="auto"/>
    </w:pPr>
    <w:rPr>
      <w:rFonts w:ascii="Calibri" w:eastAsia="Calibri" w:hAnsi="Calibri" w:cs="Times New Roman"/>
    </w:rPr>
  </w:style>
  <w:style w:type="character" w:customStyle="1" w:styleId="af">
    <w:name w:val="Нижний колонтитул Знак"/>
    <w:basedOn w:val="a0"/>
    <w:link w:val="ae"/>
    <w:uiPriority w:val="99"/>
    <w:rsid w:val="00895F88"/>
    <w:rPr>
      <w:rFonts w:ascii="Calibri" w:eastAsia="Calibri" w:hAnsi="Calibri" w:cs="Times New Roman"/>
    </w:rPr>
  </w:style>
  <w:style w:type="character" w:customStyle="1" w:styleId="nowrap">
    <w:name w:val="nowrap"/>
    <w:basedOn w:val="a0"/>
    <w:rsid w:val="00895F88"/>
  </w:style>
  <w:style w:type="paragraph" w:customStyle="1" w:styleId="ConsPlusNormal">
    <w:name w:val="ConsPlusNormal"/>
    <w:rsid w:val="00895F88"/>
    <w:pPr>
      <w:widowControl w:val="0"/>
      <w:autoSpaceDE w:val="0"/>
      <w:autoSpaceDN w:val="0"/>
      <w:spacing w:after="0" w:line="240" w:lineRule="auto"/>
    </w:pPr>
    <w:rPr>
      <w:rFonts w:ascii="Calibri" w:eastAsia="Times New Roman" w:hAnsi="Calibri" w:cs="Calibri"/>
      <w:szCs w:val="20"/>
      <w:lang w:eastAsia="ru-RU"/>
    </w:rPr>
  </w:style>
  <w:style w:type="paragraph" w:customStyle="1" w:styleId="112">
    <w:name w:val="Знак1 Знак Знак Знак Знак Знак Знак Знак Знак Знак Знак Знак Знак Знак Знак Знак Знак Знак Знак Знак Знак Знак Знак Знак Знак Знак Знак1 Знак Знак Знак2 Знак Знак Знак Знак Знак Знак Знак Знак Знак Знак"/>
    <w:basedOn w:val="a"/>
    <w:next w:val="2"/>
    <w:autoRedefine/>
    <w:rsid w:val="00895F88"/>
    <w:pPr>
      <w:spacing w:line="240" w:lineRule="exact"/>
    </w:pPr>
    <w:rPr>
      <w:rFonts w:ascii="Times New Roman" w:eastAsia="Times New Roman" w:hAnsi="Times New Roman" w:cs="Times New Roman"/>
      <w:sz w:val="24"/>
      <w:szCs w:val="20"/>
      <w:lang w:val="en-US"/>
    </w:rPr>
  </w:style>
  <w:style w:type="paragraph" w:customStyle="1" w:styleId="Default">
    <w:name w:val="Default"/>
    <w:rsid w:val="00895F8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a6">
    <w:name w:val="Pa6"/>
    <w:basedOn w:val="Default"/>
    <w:next w:val="Default"/>
    <w:uiPriority w:val="99"/>
    <w:rsid w:val="00895F88"/>
    <w:pPr>
      <w:spacing w:line="241" w:lineRule="atLeast"/>
    </w:pPr>
    <w:rPr>
      <w:color w:val="auto"/>
    </w:rPr>
  </w:style>
  <w:style w:type="paragraph" w:customStyle="1" w:styleId="Pa7">
    <w:name w:val="Pa7"/>
    <w:basedOn w:val="Default"/>
    <w:next w:val="Default"/>
    <w:uiPriority w:val="99"/>
    <w:rsid w:val="00895F88"/>
    <w:pPr>
      <w:spacing w:line="241" w:lineRule="atLeast"/>
    </w:pPr>
    <w:rPr>
      <w:color w:val="auto"/>
    </w:rPr>
  </w:style>
  <w:style w:type="paragraph" w:customStyle="1" w:styleId="Pa8">
    <w:name w:val="Pa8"/>
    <w:basedOn w:val="Default"/>
    <w:next w:val="Default"/>
    <w:uiPriority w:val="99"/>
    <w:rsid w:val="00895F88"/>
    <w:pPr>
      <w:spacing w:line="241" w:lineRule="atLeast"/>
    </w:pPr>
    <w:rPr>
      <w:color w:val="auto"/>
    </w:rPr>
  </w:style>
  <w:style w:type="paragraph" w:customStyle="1" w:styleId="Pa11">
    <w:name w:val="Pa11"/>
    <w:basedOn w:val="Default"/>
    <w:next w:val="Default"/>
    <w:uiPriority w:val="99"/>
    <w:rsid w:val="00895F88"/>
    <w:pPr>
      <w:spacing w:line="241" w:lineRule="atLeast"/>
    </w:pPr>
    <w:rPr>
      <w:color w:val="auto"/>
    </w:rPr>
  </w:style>
  <w:style w:type="paragraph" w:styleId="af0">
    <w:name w:val="footnote text"/>
    <w:basedOn w:val="a"/>
    <w:link w:val="af1"/>
    <w:uiPriority w:val="99"/>
    <w:rsid w:val="00895F88"/>
    <w:pPr>
      <w:spacing w:after="0" w:line="240" w:lineRule="auto"/>
    </w:pPr>
    <w:rPr>
      <w:rFonts w:ascii="Times New Roman" w:eastAsia="Times New Roman" w:hAnsi="Times New Roman" w:cs="Times New Roman"/>
      <w:sz w:val="20"/>
      <w:szCs w:val="20"/>
    </w:rPr>
  </w:style>
  <w:style w:type="character" w:customStyle="1" w:styleId="af1">
    <w:name w:val="Текст сноски Знак"/>
    <w:basedOn w:val="a0"/>
    <w:link w:val="af0"/>
    <w:uiPriority w:val="99"/>
    <w:rsid w:val="00895F88"/>
    <w:rPr>
      <w:rFonts w:ascii="Times New Roman" w:eastAsia="Times New Roman" w:hAnsi="Times New Roman" w:cs="Times New Roman"/>
      <w:sz w:val="20"/>
      <w:szCs w:val="20"/>
    </w:rPr>
  </w:style>
  <w:style w:type="character" w:styleId="af2">
    <w:name w:val="footnote reference"/>
    <w:uiPriority w:val="99"/>
    <w:rsid w:val="00895F88"/>
    <w:rPr>
      <w:vertAlign w:val="superscript"/>
    </w:rPr>
  </w:style>
  <w:style w:type="paragraph" w:customStyle="1" w:styleId="41">
    <w:name w:val="Без интервала4"/>
    <w:aliases w:val="No Spacing1"/>
    <w:qFormat/>
    <w:rsid w:val="00895F88"/>
    <w:pPr>
      <w:spacing w:after="0" w:line="240" w:lineRule="auto"/>
    </w:pPr>
    <w:rPr>
      <w:rFonts w:ascii="Times New Roman" w:eastAsia="Calibri" w:hAnsi="Times New Roman" w:cs="Times New Roman"/>
      <w:sz w:val="24"/>
      <w:szCs w:val="24"/>
      <w:lang w:eastAsia="ru-RU"/>
    </w:rPr>
  </w:style>
  <w:style w:type="character" w:styleId="af3">
    <w:name w:val="page number"/>
    <w:basedOn w:val="a0"/>
    <w:rsid w:val="00895F88"/>
  </w:style>
  <w:style w:type="paragraph" w:styleId="af4">
    <w:name w:val="endnote text"/>
    <w:basedOn w:val="a"/>
    <w:link w:val="af5"/>
    <w:semiHidden/>
    <w:rsid w:val="00895F88"/>
    <w:pPr>
      <w:spacing w:after="0" w:line="240" w:lineRule="auto"/>
    </w:pPr>
    <w:rPr>
      <w:rFonts w:ascii="Times New Roman" w:eastAsia="Times New Roman" w:hAnsi="Times New Roman" w:cs="Times New Roman"/>
      <w:sz w:val="20"/>
      <w:szCs w:val="20"/>
      <w:lang w:eastAsia="ru-RU"/>
    </w:rPr>
  </w:style>
  <w:style w:type="character" w:customStyle="1" w:styleId="af5">
    <w:name w:val="Текст концевой сноски Знак"/>
    <w:basedOn w:val="a0"/>
    <w:link w:val="af4"/>
    <w:semiHidden/>
    <w:rsid w:val="00895F88"/>
    <w:rPr>
      <w:rFonts w:ascii="Times New Roman" w:eastAsia="Times New Roman" w:hAnsi="Times New Roman" w:cs="Times New Roman"/>
      <w:sz w:val="20"/>
      <w:szCs w:val="20"/>
      <w:lang w:eastAsia="ru-RU"/>
    </w:rPr>
  </w:style>
  <w:style w:type="character" w:styleId="af6">
    <w:name w:val="endnote reference"/>
    <w:semiHidden/>
    <w:rsid w:val="00895F88"/>
    <w:rPr>
      <w:vertAlign w:val="superscript"/>
    </w:rPr>
  </w:style>
  <w:style w:type="paragraph" w:customStyle="1" w:styleId="12">
    <w:name w:val="Абзац списка1"/>
    <w:basedOn w:val="a"/>
    <w:rsid w:val="00895F88"/>
    <w:pPr>
      <w:spacing w:after="0" w:line="240" w:lineRule="auto"/>
      <w:ind w:left="720"/>
      <w:contextualSpacing/>
    </w:pPr>
    <w:rPr>
      <w:rFonts w:ascii="Arial" w:eastAsia="Times New Roman" w:hAnsi="Arial" w:cs="Arial"/>
      <w:sz w:val="24"/>
      <w:szCs w:val="20"/>
      <w:lang w:eastAsia="ru-RU"/>
    </w:rPr>
  </w:style>
  <w:style w:type="paragraph" w:styleId="af7">
    <w:name w:val="Body Text Indent"/>
    <w:basedOn w:val="a"/>
    <w:link w:val="af8"/>
    <w:rsid w:val="00895F88"/>
    <w:pPr>
      <w:spacing w:after="120" w:line="240" w:lineRule="auto"/>
      <w:ind w:left="283"/>
    </w:pPr>
    <w:rPr>
      <w:rFonts w:ascii="Times New Roman" w:eastAsia="Times New Roman" w:hAnsi="Times New Roman" w:cs="Times New Roman"/>
      <w:sz w:val="24"/>
      <w:szCs w:val="24"/>
    </w:rPr>
  </w:style>
  <w:style w:type="character" w:customStyle="1" w:styleId="af8">
    <w:name w:val="Основной текст с отступом Знак"/>
    <w:basedOn w:val="a0"/>
    <w:link w:val="af7"/>
    <w:rsid w:val="00895F88"/>
    <w:rPr>
      <w:rFonts w:ascii="Times New Roman" w:eastAsia="Times New Roman" w:hAnsi="Times New Roman" w:cs="Times New Roman"/>
      <w:sz w:val="24"/>
      <w:szCs w:val="24"/>
    </w:rPr>
  </w:style>
  <w:style w:type="paragraph" w:customStyle="1" w:styleId="13">
    <w:name w:val="1"/>
    <w:basedOn w:val="a"/>
    <w:rsid w:val="00895F88"/>
    <w:pPr>
      <w:spacing w:after="0" w:line="240" w:lineRule="auto"/>
    </w:pPr>
    <w:rPr>
      <w:rFonts w:ascii="Verdana" w:eastAsia="Times New Roman" w:hAnsi="Verdana" w:cs="Verdana"/>
      <w:sz w:val="20"/>
      <w:szCs w:val="20"/>
      <w:lang w:val="en-US"/>
    </w:rPr>
  </w:style>
  <w:style w:type="character" w:customStyle="1" w:styleId="FontStyle13">
    <w:name w:val="Font Style13"/>
    <w:rsid w:val="00895F88"/>
    <w:rPr>
      <w:rFonts w:ascii="Cambria" w:hAnsi="Cambria" w:cs="Cambria" w:hint="default"/>
      <w:sz w:val="22"/>
      <w:szCs w:val="22"/>
    </w:rPr>
  </w:style>
  <w:style w:type="paragraph" w:customStyle="1" w:styleId="23">
    <w:name w:val="Знак2 Знак Знак Знак"/>
    <w:basedOn w:val="a"/>
    <w:rsid w:val="00895F88"/>
    <w:pPr>
      <w:spacing w:after="0" w:line="240" w:lineRule="auto"/>
    </w:pPr>
    <w:rPr>
      <w:rFonts w:ascii="Verdana" w:eastAsia="Times New Roman" w:hAnsi="Verdana" w:cs="Verdana"/>
      <w:sz w:val="20"/>
      <w:szCs w:val="20"/>
      <w:lang w:val="en-US"/>
    </w:rPr>
  </w:style>
  <w:style w:type="character" w:customStyle="1" w:styleId="b-phonenum">
    <w:name w:val="b-phone__num"/>
    <w:rsid w:val="00895F88"/>
  </w:style>
  <w:style w:type="paragraph" w:styleId="af9">
    <w:name w:val="Body Text"/>
    <w:basedOn w:val="a"/>
    <w:link w:val="afa"/>
    <w:uiPriority w:val="99"/>
    <w:unhideWhenUsed/>
    <w:rsid w:val="00895F88"/>
    <w:pPr>
      <w:spacing w:after="120" w:line="240" w:lineRule="auto"/>
    </w:pPr>
    <w:rPr>
      <w:rFonts w:ascii="Times New Roman" w:eastAsia="Times New Roman" w:hAnsi="Times New Roman" w:cs="Times New Roman"/>
      <w:sz w:val="24"/>
      <w:szCs w:val="24"/>
    </w:rPr>
  </w:style>
  <w:style w:type="character" w:customStyle="1" w:styleId="afa">
    <w:name w:val="Основной текст Знак"/>
    <w:basedOn w:val="a0"/>
    <w:link w:val="af9"/>
    <w:uiPriority w:val="99"/>
    <w:rsid w:val="00895F88"/>
    <w:rPr>
      <w:rFonts w:ascii="Times New Roman" w:eastAsia="Times New Roman" w:hAnsi="Times New Roman" w:cs="Times New Roman"/>
      <w:sz w:val="24"/>
      <w:szCs w:val="24"/>
    </w:rPr>
  </w:style>
  <w:style w:type="character" w:customStyle="1" w:styleId="bold1">
    <w:name w:val="bold1"/>
    <w:rsid w:val="00895F88"/>
    <w:rPr>
      <w:b/>
      <w:bCs/>
    </w:rPr>
  </w:style>
  <w:style w:type="paragraph" w:styleId="14">
    <w:name w:val="toc 1"/>
    <w:basedOn w:val="a"/>
    <w:next w:val="a"/>
    <w:semiHidden/>
    <w:rsid w:val="00895F88"/>
    <w:pPr>
      <w:widowControl w:val="0"/>
      <w:autoSpaceDE w:val="0"/>
      <w:autoSpaceDN w:val="0"/>
      <w:adjustRightInd w:val="0"/>
      <w:spacing w:before="40" w:after="0" w:line="240" w:lineRule="auto"/>
    </w:pPr>
    <w:rPr>
      <w:rFonts w:ascii="Arial" w:eastAsia="Times New Roman" w:hAnsi="Arial" w:cs="Times New Roman"/>
      <w:b/>
      <w:sz w:val="20"/>
      <w:szCs w:val="20"/>
      <w:lang w:eastAsia="ru-RU"/>
    </w:rPr>
  </w:style>
  <w:style w:type="paragraph" w:customStyle="1" w:styleId="15">
    <w:name w:val="Обычный1"/>
    <w:link w:val="Normal"/>
    <w:rsid w:val="00895F88"/>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link w:val="15"/>
    <w:rsid w:val="00895F88"/>
    <w:rPr>
      <w:rFonts w:ascii="Times New Roman" w:eastAsia="Times New Roman" w:hAnsi="Times New Roman" w:cs="Times New Roman"/>
      <w:szCs w:val="20"/>
      <w:lang w:eastAsia="ru-RU"/>
    </w:rPr>
  </w:style>
  <w:style w:type="paragraph" w:styleId="afb">
    <w:name w:val="caption"/>
    <w:next w:val="a"/>
    <w:qFormat/>
    <w:rsid w:val="00895F88"/>
    <w:pPr>
      <w:spacing w:before="240" w:after="60" w:line="240" w:lineRule="auto"/>
      <w:contextualSpacing/>
      <w:outlineLvl w:val="4"/>
    </w:pPr>
    <w:rPr>
      <w:rFonts w:ascii="Times New Roman" w:eastAsia="Times New Roman" w:hAnsi="Times New Roman" w:cs="Times New Roman"/>
      <w:sz w:val="26"/>
      <w:szCs w:val="20"/>
      <w:lang w:eastAsia="ru-RU"/>
    </w:rPr>
  </w:style>
  <w:style w:type="paragraph" w:styleId="afc">
    <w:name w:val="List Bullet"/>
    <w:basedOn w:val="a"/>
    <w:rsid w:val="00895F88"/>
    <w:pPr>
      <w:widowControl w:val="0"/>
      <w:tabs>
        <w:tab w:val="num" w:pos="720"/>
      </w:tabs>
      <w:autoSpaceDE w:val="0"/>
      <w:autoSpaceDN w:val="0"/>
      <w:adjustRightInd w:val="0"/>
      <w:spacing w:before="120" w:after="0" w:line="240" w:lineRule="auto"/>
      <w:ind w:left="890" w:hanging="170"/>
      <w:jc w:val="both"/>
    </w:pPr>
    <w:rPr>
      <w:rFonts w:ascii="Times New Roman" w:eastAsia="Times New Roman" w:hAnsi="Times New Roman" w:cs="Times New Roman"/>
      <w:sz w:val="26"/>
      <w:szCs w:val="20"/>
      <w:lang w:eastAsia="ru-RU"/>
    </w:rPr>
  </w:style>
  <w:style w:type="paragraph" w:customStyle="1" w:styleId="16">
    <w:name w:val="Заголовок1"/>
    <w:basedOn w:val="a"/>
    <w:next w:val="af9"/>
    <w:rsid w:val="00895F88"/>
    <w:pPr>
      <w:keepNext/>
      <w:suppressAutoHyphens/>
      <w:spacing w:before="240" w:after="120" w:line="240" w:lineRule="auto"/>
    </w:pPr>
    <w:rPr>
      <w:rFonts w:ascii="Arial" w:eastAsia="MS Mincho" w:hAnsi="Arial" w:cs="Tahoma"/>
      <w:sz w:val="28"/>
      <w:szCs w:val="28"/>
      <w:lang w:eastAsia="ar-SA"/>
    </w:rPr>
  </w:style>
  <w:style w:type="character" w:customStyle="1" w:styleId="muted2">
    <w:name w:val="muted2"/>
    <w:rsid w:val="00895F88"/>
    <w:rPr>
      <w:color w:val="999999"/>
    </w:rPr>
  </w:style>
  <w:style w:type="paragraph" w:customStyle="1" w:styleId="t">
    <w:name w:val="t"/>
    <w:basedOn w:val="a"/>
    <w:rsid w:val="00895F88"/>
    <w:pPr>
      <w:spacing w:before="80" w:after="60" w:line="240" w:lineRule="auto"/>
      <w:ind w:firstLine="24"/>
      <w:jc w:val="both"/>
    </w:pPr>
    <w:rPr>
      <w:rFonts w:ascii="Times New Roman" w:eastAsia="Times New Roman" w:hAnsi="Times New Roman" w:cs="Times New Roman"/>
      <w:color w:val="000000"/>
      <w:sz w:val="24"/>
      <w:szCs w:val="24"/>
      <w:lang w:eastAsia="ru-RU"/>
    </w:rPr>
  </w:style>
  <w:style w:type="paragraph" w:customStyle="1" w:styleId="6">
    <w:name w:val="Без интервала6"/>
    <w:rsid w:val="00895F88"/>
    <w:pPr>
      <w:spacing w:after="0" w:line="240" w:lineRule="auto"/>
    </w:pPr>
    <w:rPr>
      <w:rFonts w:ascii="Times New Roman" w:eastAsia="Calibri" w:hAnsi="Times New Roman" w:cs="Times New Roman"/>
      <w:sz w:val="24"/>
      <w:szCs w:val="24"/>
      <w:lang w:eastAsia="ru-RU"/>
    </w:rPr>
  </w:style>
  <w:style w:type="paragraph" w:customStyle="1" w:styleId="tehnormaTitle">
    <w:name w:val="tehnormaTitle"/>
    <w:uiPriority w:val="99"/>
    <w:rsid w:val="00895F88"/>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tehnormaNonformat">
    <w:name w:val="tehnormaNonformat"/>
    <w:uiPriority w:val="99"/>
    <w:rsid w:val="00895F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p10">
    <w:name w:val="p10"/>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7">
    <w:name w:val="s7"/>
    <w:rsid w:val="00895F88"/>
  </w:style>
  <w:style w:type="paragraph" w:styleId="afd">
    <w:name w:val="Title"/>
    <w:aliases w:val="Название Знак Знак Знак,Название Знак Знак"/>
    <w:basedOn w:val="a"/>
    <w:link w:val="afe"/>
    <w:qFormat/>
    <w:rsid w:val="00895F88"/>
    <w:pPr>
      <w:widowControl w:val="0"/>
      <w:spacing w:after="0" w:line="240" w:lineRule="auto"/>
      <w:ind w:left="280"/>
      <w:jc w:val="center"/>
    </w:pPr>
    <w:rPr>
      <w:rFonts w:ascii="Times New Roman" w:eastAsia="Times New Roman" w:hAnsi="Times New Roman" w:cs="Times New Roman"/>
      <w:b/>
      <w:sz w:val="24"/>
      <w:szCs w:val="24"/>
    </w:rPr>
  </w:style>
  <w:style w:type="character" w:customStyle="1" w:styleId="afe">
    <w:name w:val="Название Знак"/>
    <w:aliases w:val="Название Знак Знак Знак Знак,Название Знак Знак Знак1"/>
    <w:basedOn w:val="a0"/>
    <w:link w:val="afd"/>
    <w:rsid w:val="00895F88"/>
    <w:rPr>
      <w:rFonts w:ascii="Times New Roman" w:eastAsia="Times New Roman" w:hAnsi="Times New Roman" w:cs="Times New Roman"/>
      <w:b/>
      <w:sz w:val="24"/>
      <w:szCs w:val="24"/>
    </w:rPr>
  </w:style>
  <w:style w:type="paragraph" w:customStyle="1" w:styleId="Heading">
    <w:name w:val="Heading"/>
    <w:rsid w:val="00895F88"/>
    <w:pPr>
      <w:spacing w:after="0" w:line="240" w:lineRule="auto"/>
    </w:pPr>
    <w:rPr>
      <w:rFonts w:ascii="Arial" w:eastAsia="Times New Roman" w:hAnsi="Arial" w:cs="Times New Roman"/>
      <w:b/>
      <w:szCs w:val="20"/>
      <w:lang w:eastAsia="ru-RU"/>
    </w:rPr>
  </w:style>
  <w:style w:type="character" w:customStyle="1" w:styleId="17">
    <w:name w:val="Без интервала1 Знак Знак"/>
    <w:aliases w:val="Текстовая часть Знак Знак1,Без интервала3 Знак Знак1,Без интервала2 Знак Знак1,Без интервала11 Знак Знак,Без интервала Знак Знак1"/>
    <w:uiPriority w:val="1"/>
    <w:rsid w:val="00895F88"/>
    <w:rPr>
      <w:rFonts w:ascii="Times New Roman" w:eastAsia="Times New Roman" w:hAnsi="Times New Roman"/>
      <w:sz w:val="24"/>
      <w:szCs w:val="24"/>
      <w:lang w:val="ru-RU" w:eastAsia="ru-RU" w:bidi="ar-SA"/>
    </w:rPr>
  </w:style>
  <w:style w:type="character" w:customStyle="1" w:styleId="aff">
    <w:name w:val="Гипертекстовая ссылка"/>
    <w:uiPriority w:val="99"/>
    <w:rsid w:val="00895F88"/>
    <w:rPr>
      <w:rFonts w:cs="Times New Roman"/>
      <w:color w:val="106BBE"/>
    </w:rPr>
  </w:style>
  <w:style w:type="paragraph" w:styleId="24">
    <w:name w:val="Body Text 2"/>
    <w:basedOn w:val="a"/>
    <w:link w:val="25"/>
    <w:unhideWhenUsed/>
    <w:rsid w:val="00895F88"/>
    <w:pPr>
      <w:spacing w:after="120" w:line="480" w:lineRule="auto"/>
    </w:pPr>
    <w:rPr>
      <w:rFonts w:ascii="Times New Roman" w:eastAsia="Times New Roman" w:hAnsi="Times New Roman" w:cs="Times New Roman"/>
      <w:sz w:val="24"/>
      <w:szCs w:val="24"/>
      <w:lang w:eastAsia="ru-RU"/>
    </w:rPr>
  </w:style>
  <w:style w:type="character" w:customStyle="1" w:styleId="25">
    <w:name w:val="Основной текст 2 Знак"/>
    <w:basedOn w:val="a0"/>
    <w:link w:val="24"/>
    <w:rsid w:val="00895F88"/>
    <w:rPr>
      <w:rFonts w:ascii="Times New Roman" w:eastAsia="Times New Roman" w:hAnsi="Times New Roman" w:cs="Times New Roman"/>
      <w:sz w:val="24"/>
      <w:szCs w:val="24"/>
      <w:lang w:eastAsia="ru-RU"/>
    </w:rPr>
  </w:style>
  <w:style w:type="paragraph" w:customStyle="1" w:styleId="Style21">
    <w:name w:val="Style21"/>
    <w:basedOn w:val="a"/>
    <w:rsid w:val="00895F88"/>
    <w:pPr>
      <w:widowControl w:val="0"/>
      <w:autoSpaceDE w:val="0"/>
      <w:autoSpaceDN w:val="0"/>
      <w:adjustRightInd w:val="0"/>
      <w:spacing w:after="0" w:line="278" w:lineRule="exact"/>
      <w:jc w:val="both"/>
    </w:pPr>
    <w:rPr>
      <w:rFonts w:ascii="Times New Roman" w:eastAsia="Times New Roman" w:hAnsi="Times New Roman" w:cs="Times New Roman"/>
      <w:sz w:val="24"/>
      <w:szCs w:val="24"/>
      <w:lang w:eastAsia="ru-RU"/>
    </w:rPr>
  </w:style>
  <w:style w:type="character" w:styleId="aff0">
    <w:name w:val="Emphasis"/>
    <w:uiPriority w:val="20"/>
    <w:qFormat/>
    <w:rsid w:val="00895F88"/>
    <w:rPr>
      <w:i/>
      <w:iCs/>
    </w:rPr>
  </w:style>
  <w:style w:type="character" w:customStyle="1" w:styleId="18">
    <w:name w:val="Основной текст1"/>
    <w:rsid w:val="00895F88"/>
    <w:rPr>
      <w:rFonts w:ascii="Times New Roman" w:eastAsia="Times New Roman" w:hAnsi="Times New Roman" w:cs="Times New Roman"/>
      <w:b w:val="0"/>
      <w:bCs w:val="0"/>
      <w:i w:val="0"/>
      <w:iCs w:val="0"/>
      <w:smallCaps w:val="0"/>
      <w:strike w:val="0"/>
      <w:color w:val="000000"/>
      <w:spacing w:val="9"/>
      <w:w w:val="100"/>
      <w:position w:val="0"/>
      <w:sz w:val="19"/>
      <w:szCs w:val="19"/>
      <w:u w:val="none"/>
      <w:lang w:val="ru-RU" w:eastAsia="ru-RU" w:bidi="ru-RU"/>
    </w:rPr>
  </w:style>
  <w:style w:type="table" w:customStyle="1" w:styleId="19">
    <w:name w:val="Сетка таблицы1"/>
    <w:basedOn w:val="a1"/>
    <w:next w:val="a4"/>
    <w:uiPriority w:val="59"/>
    <w:rsid w:val="00895F88"/>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4Exact">
    <w:name w:val="Основной текст (4) Exact"/>
    <w:rsid w:val="00895F88"/>
    <w:rPr>
      <w:rFonts w:ascii="Times New Roman" w:eastAsia="Times New Roman" w:hAnsi="Times New Roman" w:cs="Times New Roman"/>
      <w:b w:val="0"/>
      <w:bCs w:val="0"/>
      <w:i w:val="0"/>
      <w:iCs w:val="0"/>
      <w:smallCaps w:val="0"/>
      <w:strike w:val="0"/>
      <w:sz w:val="21"/>
      <w:szCs w:val="21"/>
      <w:u w:val="none"/>
    </w:rPr>
  </w:style>
  <w:style w:type="paragraph" w:customStyle="1" w:styleId="ConsPlusNonformat">
    <w:name w:val="ConsPlusNonformat"/>
    <w:rsid w:val="00895F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3">
    <w:name w:val="s3"/>
    <w:rsid w:val="00895F88"/>
  </w:style>
  <w:style w:type="paragraph" w:customStyle="1" w:styleId="Standard">
    <w:name w:val="Standard"/>
    <w:rsid w:val="00895F88"/>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Textbodyindent">
    <w:name w:val="Text body indent"/>
    <w:basedOn w:val="Standard"/>
    <w:rsid w:val="00895F88"/>
    <w:pPr>
      <w:spacing w:after="120"/>
      <w:ind w:left="283"/>
    </w:pPr>
  </w:style>
  <w:style w:type="paragraph" w:customStyle="1" w:styleId="bodytextindent2">
    <w:name w:val="bodytextindent2"/>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it">
    <w:name w:val="cit"/>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n">
    <w:name w:val="pan"/>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E32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E32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styleId="aff1">
    <w:name w:val="FollowedHyperlink"/>
    <w:basedOn w:val="a0"/>
    <w:uiPriority w:val="99"/>
    <w:semiHidden/>
    <w:unhideWhenUsed/>
    <w:rsid w:val="007E7E53"/>
    <w:rPr>
      <w:color w:val="954F72"/>
      <w:u w:val="single"/>
    </w:rPr>
  </w:style>
  <w:style w:type="table" w:customStyle="1" w:styleId="26">
    <w:name w:val="Сетка таблицы2"/>
    <w:basedOn w:val="a1"/>
    <w:next w:val="a4"/>
    <w:rsid w:val="00F01298"/>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F3B27C-12A7-4485-8A24-F4BB67CF0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869</Words>
  <Characters>4959</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Гущин Иван Н.</dc:creator>
  <cp:keywords/>
  <dc:description/>
  <cp:lastModifiedBy>Управление Архитектуры - Елена Исхакова</cp:lastModifiedBy>
  <cp:revision>2</cp:revision>
  <cp:lastPrinted>2020-02-09T13:53:00Z</cp:lastPrinted>
  <dcterms:created xsi:type="dcterms:W3CDTF">2020-08-26T14:00:00Z</dcterms:created>
  <dcterms:modified xsi:type="dcterms:W3CDTF">2020-08-26T14:00:00Z</dcterms:modified>
</cp:coreProperties>
</file>