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29A" w:rsidRPr="00744752" w:rsidRDefault="002B329A" w:rsidP="007E72B6">
      <w:pPr>
        <w:autoSpaceDE w:val="0"/>
        <w:autoSpaceDN w:val="0"/>
        <w:adjustRightInd w:val="0"/>
        <w:spacing w:after="0" w:line="240" w:lineRule="auto"/>
        <w:ind w:firstLine="6946"/>
        <w:jc w:val="both"/>
        <w:outlineLvl w:val="0"/>
        <w:rPr>
          <w:rFonts w:ascii="Times New Roman" w:hAnsi="Times New Roman" w:cs="Times New Roman"/>
          <w:sz w:val="28"/>
          <w:szCs w:val="28"/>
        </w:rPr>
      </w:pPr>
      <w:bookmarkStart w:id="0" w:name="_GoBack"/>
      <w:bookmarkEnd w:id="0"/>
      <w:r w:rsidRPr="00744752">
        <w:rPr>
          <w:rFonts w:ascii="Times New Roman" w:hAnsi="Times New Roman" w:cs="Times New Roman"/>
          <w:sz w:val="28"/>
          <w:szCs w:val="28"/>
        </w:rPr>
        <w:t>Приложение № 1</w:t>
      </w:r>
      <w:r w:rsidR="00A16EEC">
        <w:rPr>
          <w:rFonts w:ascii="Times New Roman" w:hAnsi="Times New Roman" w:cs="Times New Roman"/>
          <w:sz w:val="28"/>
          <w:szCs w:val="28"/>
        </w:rPr>
        <w:t>0</w:t>
      </w:r>
    </w:p>
    <w:p w:rsidR="002B329A" w:rsidRPr="00744752" w:rsidRDefault="00987B42" w:rsidP="007E72B6">
      <w:pPr>
        <w:autoSpaceDE w:val="0"/>
        <w:autoSpaceDN w:val="0"/>
        <w:adjustRightInd w:val="0"/>
        <w:spacing w:after="0" w:line="240" w:lineRule="auto"/>
        <w:ind w:firstLine="6946"/>
        <w:jc w:val="both"/>
        <w:rPr>
          <w:rFonts w:ascii="Times New Roman" w:hAnsi="Times New Roman" w:cs="Times New Roman"/>
          <w:sz w:val="28"/>
          <w:szCs w:val="28"/>
        </w:rPr>
      </w:pPr>
      <w:r>
        <w:rPr>
          <w:rFonts w:ascii="Times New Roman" w:hAnsi="Times New Roman" w:cs="Times New Roman"/>
          <w:sz w:val="28"/>
          <w:szCs w:val="28"/>
        </w:rPr>
        <w:t xml:space="preserve">к </w:t>
      </w:r>
      <w:r w:rsidR="002B329A" w:rsidRPr="00744752">
        <w:rPr>
          <w:rFonts w:ascii="Times New Roman" w:hAnsi="Times New Roman" w:cs="Times New Roman"/>
          <w:sz w:val="28"/>
          <w:szCs w:val="28"/>
        </w:rPr>
        <w:t>постановлени</w:t>
      </w:r>
      <w:r>
        <w:rPr>
          <w:rFonts w:ascii="Times New Roman" w:hAnsi="Times New Roman" w:cs="Times New Roman"/>
          <w:sz w:val="28"/>
          <w:szCs w:val="28"/>
        </w:rPr>
        <w:t>ю</w:t>
      </w:r>
    </w:p>
    <w:p w:rsidR="002B329A" w:rsidRPr="00744752" w:rsidRDefault="002B329A" w:rsidP="007E72B6">
      <w:pPr>
        <w:autoSpaceDE w:val="0"/>
        <w:autoSpaceDN w:val="0"/>
        <w:adjustRightInd w:val="0"/>
        <w:spacing w:after="0" w:line="240" w:lineRule="auto"/>
        <w:ind w:firstLine="6946"/>
        <w:jc w:val="both"/>
        <w:rPr>
          <w:rFonts w:ascii="Times New Roman" w:hAnsi="Times New Roman" w:cs="Times New Roman"/>
          <w:sz w:val="28"/>
          <w:szCs w:val="28"/>
        </w:rPr>
      </w:pPr>
      <w:r w:rsidRPr="00744752">
        <w:rPr>
          <w:rFonts w:ascii="Times New Roman" w:hAnsi="Times New Roman" w:cs="Times New Roman"/>
          <w:sz w:val="28"/>
          <w:szCs w:val="28"/>
        </w:rPr>
        <w:t>Кабинета Министров</w:t>
      </w:r>
    </w:p>
    <w:p w:rsidR="002B329A" w:rsidRPr="00744752" w:rsidRDefault="002B329A" w:rsidP="007E72B6">
      <w:pPr>
        <w:autoSpaceDE w:val="0"/>
        <w:autoSpaceDN w:val="0"/>
        <w:adjustRightInd w:val="0"/>
        <w:spacing w:after="0" w:line="240" w:lineRule="auto"/>
        <w:ind w:firstLine="6946"/>
        <w:jc w:val="both"/>
        <w:rPr>
          <w:rFonts w:ascii="Times New Roman" w:hAnsi="Times New Roman" w:cs="Times New Roman"/>
          <w:sz w:val="28"/>
          <w:szCs w:val="28"/>
        </w:rPr>
      </w:pPr>
      <w:r w:rsidRPr="00744752">
        <w:rPr>
          <w:rFonts w:ascii="Times New Roman" w:hAnsi="Times New Roman" w:cs="Times New Roman"/>
          <w:sz w:val="28"/>
          <w:szCs w:val="28"/>
        </w:rPr>
        <w:t>Республики Татарстан</w:t>
      </w:r>
    </w:p>
    <w:p w:rsidR="002B329A" w:rsidRPr="00744752" w:rsidRDefault="007E72B6" w:rsidP="007E72B6">
      <w:pPr>
        <w:autoSpaceDE w:val="0"/>
        <w:autoSpaceDN w:val="0"/>
        <w:adjustRightInd w:val="0"/>
        <w:spacing w:after="0" w:line="240" w:lineRule="auto"/>
        <w:ind w:firstLine="6946"/>
        <w:jc w:val="both"/>
        <w:rPr>
          <w:rFonts w:ascii="Times New Roman" w:hAnsi="Times New Roman" w:cs="Times New Roman"/>
          <w:sz w:val="28"/>
          <w:szCs w:val="28"/>
        </w:rPr>
      </w:pPr>
      <w:r>
        <w:rPr>
          <w:rFonts w:ascii="Times New Roman" w:hAnsi="Times New Roman" w:cs="Times New Roman"/>
          <w:sz w:val="28"/>
          <w:szCs w:val="28"/>
        </w:rPr>
        <w:t xml:space="preserve">от </w:t>
      </w:r>
      <w:r w:rsidR="00284606" w:rsidRPr="00284606">
        <w:rPr>
          <w:rFonts w:ascii="Times New Roman" w:hAnsi="Times New Roman" w:cs="Times New Roman"/>
          <w:sz w:val="28"/>
          <w:szCs w:val="28"/>
          <w:u w:val="single"/>
        </w:rPr>
        <w:t>20.08.</w:t>
      </w:r>
      <w:r>
        <w:rPr>
          <w:rFonts w:ascii="Times New Roman" w:hAnsi="Times New Roman" w:cs="Times New Roman"/>
          <w:sz w:val="28"/>
          <w:szCs w:val="28"/>
        </w:rPr>
        <w:t xml:space="preserve"> 2020 </w:t>
      </w:r>
      <w:r w:rsidR="002B329A" w:rsidRPr="00744752">
        <w:rPr>
          <w:rFonts w:ascii="Times New Roman" w:hAnsi="Times New Roman" w:cs="Times New Roman"/>
          <w:sz w:val="28"/>
          <w:szCs w:val="28"/>
        </w:rPr>
        <w:t xml:space="preserve">№ </w:t>
      </w:r>
      <w:r w:rsidR="00284606" w:rsidRPr="00284606">
        <w:rPr>
          <w:rFonts w:ascii="Times New Roman" w:hAnsi="Times New Roman" w:cs="Times New Roman"/>
          <w:sz w:val="28"/>
          <w:szCs w:val="28"/>
          <w:u w:val="single"/>
        </w:rPr>
        <w:t>715</w:t>
      </w:r>
    </w:p>
    <w:p w:rsidR="002B329A" w:rsidRDefault="002B329A" w:rsidP="00FB45FB">
      <w:pPr>
        <w:spacing w:after="0" w:line="240" w:lineRule="auto"/>
        <w:rPr>
          <w:sz w:val="28"/>
          <w:szCs w:val="28"/>
        </w:rPr>
      </w:pPr>
    </w:p>
    <w:p w:rsidR="00C25DA2" w:rsidRDefault="00C25DA2" w:rsidP="00663E8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w:t>
      </w:r>
      <w:r w:rsidR="00663E85" w:rsidRPr="00B101DB">
        <w:rPr>
          <w:rFonts w:ascii="Times New Roman" w:hAnsi="Times New Roman" w:cs="Times New Roman"/>
          <w:b/>
          <w:sz w:val="28"/>
          <w:szCs w:val="28"/>
        </w:rPr>
        <w:t>раниц</w:t>
      </w:r>
      <w:r>
        <w:rPr>
          <w:rFonts w:ascii="Times New Roman" w:hAnsi="Times New Roman" w:cs="Times New Roman"/>
          <w:b/>
          <w:sz w:val="28"/>
          <w:szCs w:val="28"/>
        </w:rPr>
        <w:t>ы</w:t>
      </w:r>
      <w:r w:rsidR="00663E85" w:rsidRPr="00B101DB">
        <w:rPr>
          <w:rFonts w:ascii="Times New Roman" w:hAnsi="Times New Roman" w:cs="Times New Roman"/>
          <w:b/>
          <w:sz w:val="28"/>
          <w:szCs w:val="28"/>
        </w:rPr>
        <w:t xml:space="preserve"> зон охраны объекта культурного наследия </w:t>
      </w:r>
      <w:r w:rsidR="00663E85">
        <w:rPr>
          <w:rFonts w:ascii="Times New Roman" w:hAnsi="Times New Roman" w:cs="Times New Roman"/>
          <w:b/>
          <w:sz w:val="28"/>
          <w:szCs w:val="28"/>
        </w:rPr>
        <w:t>регионального</w:t>
      </w:r>
      <w:r w:rsidR="00663E85" w:rsidRPr="00B101DB">
        <w:rPr>
          <w:rFonts w:ascii="Times New Roman" w:hAnsi="Times New Roman" w:cs="Times New Roman"/>
          <w:b/>
          <w:sz w:val="28"/>
          <w:szCs w:val="28"/>
        </w:rPr>
        <w:t xml:space="preserve"> значения </w:t>
      </w:r>
      <w:r w:rsidR="00663E85" w:rsidRPr="00AC7F97">
        <w:rPr>
          <w:rFonts w:ascii="Times New Roman" w:eastAsia="Times New Roman" w:hAnsi="Times New Roman"/>
          <w:b/>
          <w:color w:val="000000"/>
          <w:sz w:val="28"/>
        </w:rPr>
        <w:t>«Здание главного павильона ВДНХ», 1956 г.,</w:t>
      </w:r>
      <w:r w:rsidR="00663E85">
        <w:rPr>
          <w:rFonts w:ascii="Times New Roman" w:hAnsi="Times New Roman" w:cs="Times New Roman"/>
          <w:b/>
          <w:sz w:val="28"/>
          <w:szCs w:val="28"/>
        </w:rPr>
        <w:t xml:space="preserve"> </w:t>
      </w:r>
      <w:r w:rsidR="00663E85" w:rsidRPr="00B101DB">
        <w:rPr>
          <w:rFonts w:ascii="Times New Roman" w:hAnsi="Times New Roman" w:cs="Times New Roman"/>
          <w:b/>
          <w:sz w:val="28"/>
          <w:szCs w:val="28"/>
        </w:rPr>
        <w:t xml:space="preserve">расположенного по адресу: </w:t>
      </w:r>
    </w:p>
    <w:p w:rsidR="00C25DA2" w:rsidRDefault="00663E85" w:rsidP="00C25DA2">
      <w:pPr>
        <w:spacing w:after="0" w:line="240" w:lineRule="auto"/>
        <w:jc w:val="center"/>
        <w:rPr>
          <w:rFonts w:ascii="Times New Roman" w:hAnsi="Times New Roman" w:cs="Times New Roman"/>
          <w:b/>
          <w:sz w:val="28"/>
          <w:szCs w:val="28"/>
        </w:rPr>
      </w:pPr>
      <w:r w:rsidRPr="00B101DB">
        <w:rPr>
          <w:rFonts w:ascii="Times New Roman" w:hAnsi="Times New Roman" w:cs="Times New Roman"/>
          <w:b/>
          <w:sz w:val="28"/>
          <w:szCs w:val="28"/>
        </w:rPr>
        <w:t xml:space="preserve">Республика Татарстан, г. Казань, </w:t>
      </w:r>
      <w:r>
        <w:rPr>
          <w:rFonts w:ascii="Times New Roman" w:eastAsia="Times New Roman" w:hAnsi="Times New Roman"/>
          <w:b/>
          <w:color w:val="000000"/>
          <w:sz w:val="28"/>
        </w:rPr>
        <w:t xml:space="preserve">ул. </w:t>
      </w:r>
      <w:r w:rsidR="004A7D83">
        <w:rPr>
          <w:rFonts w:ascii="Times New Roman" w:eastAsia="Times New Roman" w:hAnsi="Times New Roman"/>
          <w:b/>
          <w:color w:val="000000"/>
          <w:sz w:val="28"/>
        </w:rPr>
        <w:t>Оренбургский Т</w:t>
      </w:r>
      <w:r w:rsidRPr="00AC7F97">
        <w:rPr>
          <w:rFonts w:ascii="Times New Roman" w:eastAsia="Times New Roman" w:hAnsi="Times New Roman"/>
          <w:b/>
          <w:color w:val="000000"/>
          <w:sz w:val="28"/>
        </w:rPr>
        <w:t>ракт, д. 8</w:t>
      </w:r>
      <w:r>
        <w:rPr>
          <w:rFonts w:ascii="Times New Roman" w:eastAsia="Times New Roman" w:hAnsi="Times New Roman"/>
          <w:b/>
          <w:color w:val="000000"/>
          <w:sz w:val="28"/>
        </w:rPr>
        <w:t>,</w:t>
      </w:r>
      <w:r w:rsidRPr="00B101DB">
        <w:rPr>
          <w:rFonts w:ascii="Times New Roman" w:hAnsi="Times New Roman" w:cs="Times New Roman"/>
          <w:b/>
          <w:sz w:val="28"/>
          <w:szCs w:val="28"/>
        </w:rPr>
        <w:t xml:space="preserve"> </w:t>
      </w:r>
    </w:p>
    <w:p w:rsidR="00C25DA2" w:rsidRDefault="00663E85" w:rsidP="00C25DA2">
      <w:pPr>
        <w:spacing w:after="0" w:line="240" w:lineRule="auto"/>
        <w:jc w:val="center"/>
        <w:rPr>
          <w:rFonts w:ascii="Times New Roman" w:hAnsi="Times New Roman" w:cs="Times New Roman"/>
          <w:b/>
          <w:sz w:val="28"/>
          <w:szCs w:val="28"/>
        </w:rPr>
      </w:pPr>
      <w:r w:rsidRPr="00B101DB">
        <w:rPr>
          <w:rFonts w:ascii="Times New Roman" w:hAnsi="Times New Roman" w:cs="Times New Roman"/>
          <w:b/>
          <w:sz w:val="28"/>
          <w:szCs w:val="28"/>
        </w:rPr>
        <w:t xml:space="preserve">а также режим использования земель и требования </w:t>
      </w:r>
    </w:p>
    <w:p w:rsidR="00663E85" w:rsidRPr="00B101DB" w:rsidRDefault="00663E85" w:rsidP="00C25DA2">
      <w:pPr>
        <w:spacing w:after="0" w:line="240" w:lineRule="auto"/>
        <w:jc w:val="center"/>
        <w:rPr>
          <w:rFonts w:ascii="Times New Roman" w:hAnsi="Times New Roman" w:cs="Times New Roman"/>
          <w:b/>
          <w:sz w:val="28"/>
          <w:szCs w:val="28"/>
        </w:rPr>
      </w:pPr>
      <w:r w:rsidRPr="00B101DB">
        <w:rPr>
          <w:rFonts w:ascii="Times New Roman" w:hAnsi="Times New Roman" w:cs="Times New Roman"/>
          <w:b/>
          <w:sz w:val="28"/>
          <w:szCs w:val="28"/>
        </w:rPr>
        <w:t xml:space="preserve">к градостроительным регламентам в границах данных зон </w:t>
      </w:r>
    </w:p>
    <w:p w:rsidR="00663E85" w:rsidRDefault="00663E85" w:rsidP="00A34DD0">
      <w:pPr>
        <w:spacing w:after="0" w:line="240" w:lineRule="auto"/>
        <w:rPr>
          <w:sz w:val="28"/>
          <w:szCs w:val="28"/>
        </w:rPr>
      </w:pPr>
    </w:p>
    <w:p w:rsidR="004A7D83" w:rsidRPr="004A7D83" w:rsidRDefault="00A34DD0" w:rsidP="00A34DD0">
      <w:pPr>
        <w:pStyle w:val="a3"/>
        <w:spacing w:after="0" w:line="240" w:lineRule="auto"/>
        <w:ind w:left="0"/>
        <w:jc w:val="center"/>
        <w:rPr>
          <w:rFonts w:ascii="Times New Roman" w:hAnsi="Times New Roman" w:cs="Times New Roman"/>
          <w:sz w:val="28"/>
          <w:szCs w:val="28"/>
        </w:rPr>
      </w:pPr>
      <w:r>
        <w:rPr>
          <w:rFonts w:ascii="Times New Roman" w:eastAsia="Times New Roman" w:hAnsi="Times New Roman"/>
          <w:b/>
          <w:color w:val="000000"/>
          <w:sz w:val="28"/>
          <w:lang w:val="en-US"/>
        </w:rPr>
        <w:t>I</w:t>
      </w:r>
      <w:r w:rsidRPr="00A34DD0">
        <w:rPr>
          <w:rFonts w:ascii="Times New Roman" w:eastAsia="Times New Roman" w:hAnsi="Times New Roman"/>
          <w:b/>
          <w:color w:val="000000"/>
          <w:sz w:val="28"/>
        </w:rPr>
        <w:t xml:space="preserve">. </w:t>
      </w:r>
      <w:r w:rsidR="00663E85" w:rsidRPr="00663E85">
        <w:rPr>
          <w:rFonts w:ascii="Times New Roman" w:eastAsia="Times New Roman" w:hAnsi="Times New Roman"/>
          <w:b/>
          <w:color w:val="000000"/>
          <w:sz w:val="28"/>
        </w:rPr>
        <w:t>О</w:t>
      </w:r>
      <w:r w:rsidR="00A16EEC" w:rsidRPr="00663E85">
        <w:rPr>
          <w:rFonts w:ascii="Times New Roman" w:eastAsia="Times New Roman" w:hAnsi="Times New Roman"/>
          <w:b/>
          <w:color w:val="000000"/>
          <w:sz w:val="28"/>
        </w:rPr>
        <w:t>З ОКН-Р</w:t>
      </w:r>
      <w:r w:rsidRPr="00A34DD0">
        <w:rPr>
          <w:rFonts w:ascii="Times New Roman" w:eastAsia="Calibri" w:hAnsi="Times New Roman" w:cs="Times New Roman"/>
          <w:b/>
          <w:sz w:val="28"/>
          <w:szCs w:val="28"/>
          <w:vertAlign w:val="superscript"/>
        </w:rPr>
        <w:footnoteReference w:id="1"/>
      </w:r>
      <w:r w:rsidR="00A16EEC" w:rsidRPr="00663E85">
        <w:rPr>
          <w:rFonts w:ascii="Times New Roman" w:eastAsia="Times New Roman" w:hAnsi="Times New Roman"/>
          <w:b/>
          <w:color w:val="000000"/>
          <w:sz w:val="28"/>
        </w:rPr>
        <w:t xml:space="preserve"> «Здание главного павильона ВДНХ», 1956 г.,</w:t>
      </w:r>
    </w:p>
    <w:p w:rsidR="002B329A" w:rsidRPr="00663E85" w:rsidRDefault="00A16EEC" w:rsidP="004A7D83">
      <w:pPr>
        <w:pStyle w:val="a3"/>
        <w:spacing w:after="0" w:line="240" w:lineRule="auto"/>
        <w:ind w:left="0"/>
        <w:jc w:val="center"/>
        <w:rPr>
          <w:rFonts w:ascii="Times New Roman" w:hAnsi="Times New Roman" w:cs="Times New Roman"/>
          <w:sz w:val="28"/>
          <w:szCs w:val="28"/>
        </w:rPr>
      </w:pPr>
      <w:r w:rsidRPr="00663E85">
        <w:rPr>
          <w:rFonts w:ascii="Times New Roman" w:eastAsia="Times New Roman" w:hAnsi="Times New Roman"/>
          <w:b/>
          <w:color w:val="000000"/>
          <w:sz w:val="28"/>
        </w:rPr>
        <w:t xml:space="preserve">адрес (местоположение): РТ, г. Казань, </w:t>
      </w:r>
      <w:r w:rsidR="00071F92" w:rsidRPr="00663E85">
        <w:rPr>
          <w:rFonts w:ascii="Times New Roman" w:eastAsia="Times New Roman" w:hAnsi="Times New Roman"/>
          <w:b/>
          <w:color w:val="000000"/>
          <w:sz w:val="28"/>
        </w:rPr>
        <w:t xml:space="preserve">ул. </w:t>
      </w:r>
      <w:r w:rsidR="004A7D83">
        <w:rPr>
          <w:rFonts w:ascii="Times New Roman" w:eastAsia="Times New Roman" w:hAnsi="Times New Roman"/>
          <w:b/>
          <w:color w:val="000000"/>
          <w:sz w:val="28"/>
        </w:rPr>
        <w:t>Оренбургский Т</w:t>
      </w:r>
      <w:r w:rsidRPr="00663E85">
        <w:rPr>
          <w:rFonts w:ascii="Times New Roman" w:eastAsia="Times New Roman" w:hAnsi="Times New Roman"/>
          <w:b/>
          <w:color w:val="000000"/>
          <w:sz w:val="28"/>
        </w:rPr>
        <w:t>ракт, д. 8</w:t>
      </w:r>
    </w:p>
    <w:p w:rsidR="00A16EEC" w:rsidRPr="00744752" w:rsidRDefault="00A16EEC" w:rsidP="002B329A">
      <w:pPr>
        <w:spacing w:after="0" w:line="240" w:lineRule="auto"/>
        <w:jc w:val="center"/>
        <w:rPr>
          <w:rFonts w:ascii="Times New Roman" w:hAnsi="Times New Roman" w:cs="Times New Roman"/>
          <w:sz w:val="28"/>
          <w:szCs w:val="28"/>
        </w:rPr>
      </w:pPr>
    </w:p>
    <w:tbl>
      <w:tblPr>
        <w:tblW w:w="10211" w:type="dxa"/>
        <w:tblLayout w:type="fixed"/>
        <w:tblCellMar>
          <w:left w:w="0" w:type="dxa"/>
          <w:right w:w="0" w:type="dxa"/>
        </w:tblCellMar>
        <w:tblLook w:val="04A0" w:firstRow="1" w:lastRow="0" w:firstColumn="1" w:lastColumn="0" w:noHBand="0" w:noVBand="1"/>
      </w:tblPr>
      <w:tblGrid>
        <w:gridCol w:w="843"/>
        <w:gridCol w:w="1189"/>
        <w:gridCol w:w="1344"/>
        <w:gridCol w:w="1360"/>
        <w:gridCol w:w="1287"/>
        <w:gridCol w:w="918"/>
        <w:gridCol w:w="1843"/>
        <w:gridCol w:w="1427"/>
      </w:tblGrid>
      <w:tr w:rsidR="002B329A" w:rsidRPr="00663E85" w:rsidTr="00A34DD0">
        <w:trPr>
          <w:trHeight w:hRule="exact" w:val="339"/>
        </w:trPr>
        <w:tc>
          <w:tcPr>
            <w:tcW w:w="10211" w:type="dxa"/>
            <w:gridSpan w:val="8"/>
            <w:tcBorders>
              <w:top w:val="single" w:sz="5" w:space="0" w:color="000000"/>
              <w:left w:val="single" w:sz="4" w:space="0" w:color="auto"/>
              <w:bottom w:val="single" w:sz="5" w:space="0" w:color="000000"/>
              <w:right w:val="single" w:sz="4" w:space="0" w:color="auto"/>
            </w:tcBorders>
            <w:shd w:val="clear" w:color="auto" w:fill="auto"/>
          </w:tcPr>
          <w:p w:rsidR="002B329A" w:rsidRPr="00663E85" w:rsidRDefault="002B329A" w:rsidP="007236D9">
            <w:pPr>
              <w:spacing w:after="0" w:line="240" w:lineRule="auto"/>
              <w:jc w:val="center"/>
              <w:rPr>
                <w:rFonts w:ascii="Times New Roman" w:eastAsia="Times New Roman" w:hAnsi="Times New Roman"/>
                <w:b/>
                <w:color w:val="000000"/>
                <w:spacing w:val="-2"/>
              </w:rPr>
            </w:pPr>
            <w:r w:rsidRPr="00663E85">
              <w:rPr>
                <w:rFonts w:ascii="Times New Roman" w:eastAsia="Times New Roman" w:hAnsi="Times New Roman"/>
                <w:b/>
                <w:color w:val="000000"/>
                <w:spacing w:val="-2"/>
              </w:rPr>
              <w:t>Раздел 1</w:t>
            </w:r>
          </w:p>
        </w:tc>
      </w:tr>
      <w:tr w:rsidR="002B329A" w:rsidRPr="00663E85" w:rsidTr="00A34DD0">
        <w:trPr>
          <w:trHeight w:hRule="exact" w:val="299"/>
        </w:trPr>
        <w:tc>
          <w:tcPr>
            <w:tcW w:w="10211" w:type="dxa"/>
            <w:gridSpan w:val="8"/>
            <w:tcBorders>
              <w:top w:val="single" w:sz="5" w:space="0" w:color="000000"/>
              <w:left w:val="single" w:sz="4" w:space="0" w:color="auto"/>
              <w:bottom w:val="single" w:sz="5" w:space="0" w:color="000000"/>
              <w:right w:val="single" w:sz="4" w:space="0" w:color="auto"/>
            </w:tcBorders>
            <w:shd w:val="clear" w:color="auto" w:fill="auto"/>
          </w:tcPr>
          <w:p w:rsidR="002B329A" w:rsidRPr="00663E85" w:rsidRDefault="002B329A" w:rsidP="007236D9">
            <w:pPr>
              <w:spacing w:after="0" w:line="240" w:lineRule="auto"/>
              <w:jc w:val="center"/>
              <w:rPr>
                <w:rFonts w:ascii="Times New Roman" w:eastAsia="Times New Roman" w:hAnsi="Times New Roman"/>
                <w:b/>
                <w:color w:val="000000"/>
                <w:spacing w:val="-2"/>
              </w:rPr>
            </w:pPr>
            <w:r w:rsidRPr="00663E85">
              <w:rPr>
                <w:rFonts w:ascii="Times New Roman" w:eastAsia="Times New Roman" w:hAnsi="Times New Roman"/>
                <w:b/>
                <w:color w:val="000000"/>
                <w:spacing w:val="-2"/>
              </w:rPr>
              <w:t>Сведения об объекте</w:t>
            </w:r>
          </w:p>
        </w:tc>
      </w:tr>
      <w:tr w:rsidR="002B329A" w:rsidRPr="00663E85" w:rsidTr="00A34DD0">
        <w:trPr>
          <w:trHeight w:hRule="exact" w:val="337"/>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663E85" w:rsidRDefault="002B329A" w:rsidP="007236D9">
            <w:pPr>
              <w:spacing w:after="0" w:line="240" w:lineRule="auto"/>
              <w:jc w:val="center"/>
              <w:rPr>
                <w:rFonts w:ascii="Times New Roman" w:eastAsia="Times New Roman" w:hAnsi="Times New Roman"/>
                <w:b/>
                <w:color w:val="000000"/>
                <w:spacing w:val="-2"/>
              </w:rPr>
            </w:pPr>
            <w:r w:rsidRPr="00663E85">
              <w:rPr>
                <w:rFonts w:ascii="Times New Roman" w:eastAsia="Times New Roman" w:hAnsi="Times New Roman"/>
                <w:b/>
                <w:color w:val="000000"/>
                <w:spacing w:val="-2"/>
              </w:rPr>
              <w:t>№ п/п</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Pr>
          <w:p w:rsidR="002B329A" w:rsidRPr="00663E85" w:rsidRDefault="002B329A" w:rsidP="007236D9">
            <w:pPr>
              <w:spacing w:after="0" w:line="240" w:lineRule="auto"/>
              <w:jc w:val="center"/>
              <w:rPr>
                <w:rFonts w:ascii="Times New Roman" w:eastAsia="Times New Roman" w:hAnsi="Times New Roman"/>
                <w:b/>
                <w:color w:val="000000"/>
                <w:spacing w:val="-2"/>
              </w:rPr>
            </w:pPr>
            <w:r w:rsidRPr="00663E85">
              <w:rPr>
                <w:rFonts w:ascii="Times New Roman" w:eastAsia="Times New Roman" w:hAnsi="Times New Roman"/>
                <w:b/>
                <w:color w:val="000000"/>
                <w:spacing w:val="-2"/>
              </w:rPr>
              <w:t>Характеристики объекта</w:t>
            </w:r>
          </w:p>
        </w:tc>
        <w:tc>
          <w:tcPr>
            <w:tcW w:w="4188"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663E85" w:rsidRDefault="002B329A" w:rsidP="007236D9">
            <w:pPr>
              <w:spacing w:after="0" w:line="240" w:lineRule="auto"/>
              <w:jc w:val="center"/>
              <w:rPr>
                <w:rFonts w:ascii="Times New Roman" w:eastAsia="Times New Roman" w:hAnsi="Times New Roman"/>
                <w:b/>
                <w:color w:val="000000"/>
                <w:spacing w:val="-2"/>
              </w:rPr>
            </w:pPr>
            <w:r w:rsidRPr="00663E85">
              <w:rPr>
                <w:rFonts w:ascii="Times New Roman" w:eastAsia="Times New Roman" w:hAnsi="Times New Roman"/>
                <w:b/>
                <w:color w:val="000000"/>
                <w:spacing w:val="-2"/>
              </w:rPr>
              <w:t>Описание характеристик</w:t>
            </w:r>
          </w:p>
        </w:tc>
      </w:tr>
      <w:tr w:rsidR="002B329A" w:rsidRPr="00663E85" w:rsidTr="00A34DD0">
        <w:trPr>
          <w:trHeight w:hRule="exact" w:val="525"/>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663E85" w:rsidRDefault="002B329A" w:rsidP="007236D9">
            <w:pPr>
              <w:spacing w:after="0" w:line="240" w:lineRule="auto"/>
              <w:jc w:val="center"/>
              <w:rPr>
                <w:rFonts w:ascii="Times New Roman" w:eastAsia="Times New Roman" w:hAnsi="Times New Roman"/>
                <w:color w:val="000000"/>
                <w:spacing w:val="-2"/>
              </w:rPr>
            </w:pPr>
            <w:r w:rsidRPr="00663E85">
              <w:rPr>
                <w:rFonts w:ascii="Times New Roman" w:eastAsia="Times New Roman" w:hAnsi="Times New Roman"/>
                <w:color w:val="000000"/>
                <w:spacing w:val="-2"/>
              </w:rPr>
              <w:t>1.</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2B329A" w:rsidRPr="00663E85" w:rsidRDefault="002B329A" w:rsidP="007236D9">
            <w:pPr>
              <w:spacing w:after="0" w:line="240" w:lineRule="auto"/>
              <w:rPr>
                <w:rFonts w:ascii="Times New Roman" w:eastAsia="Times New Roman" w:hAnsi="Times New Roman"/>
                <w:color w:val="000000"/>
                <w:spacing w:val="-2"/>
              </w:rPr>
            </w:pPr>
            <w:r w:rsidRPr="00663E85">
              <w:rPr>
                <w:rFonts w:ascii="Times New Roman" w:eastAsia="Times New Roman" w:hAnsi="Times New Roman"/>
                <w:color w:val="000000"/>
                <w:spacing w:val="-2"/>
              </w:rPr>
              <w:t>Местоположение объекта</w:t>
            </w:r>
          </w:p>
        </w:tc>
        <w:tc>
          <w:tcPr>
            <w:tcW w:w="4188"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663E85" w:rsidRDefault="002B329A" w:rsidP="00663E85">
            <w:pPr>
              <w:spacing w:after="0" w:line="240" w:lineRule="auto"/>
              <w:ind w:right="66"/>
              <w:jc w:val="both"/>
              <w:rPr>
                <w:rFonts w:ascii="Times New Roman" w:eastAsia="Times New Roman" w:hAnsi="Times New Roman"/>
                <w:color w:val="000000"/>
                <w:spacing w:val="-2"/>
              </w:rPr>
            </w:pPr>
            <w:r w:rsidRPr="00663E85">
              <w:rPr>
                <w:rFonts w:ascii="Times New Roman" w:eastAsia="Times New Roman" w:hAnsi="Times New Roman"/>
                <w:color w:val="000000"/>
                <w:spacing w:val="-2"/>
              </w:rPr>
              <w:t>Республика Татарстан (Татарстан), г</w:t>
            </w:r>
            <w:r w:rsidR="00663E85">
              <w:rPr>
                <w:rFonts w:ascii="Times New Roman" w:eastAsia="Times New Roman" w:hAnsi="Times New Roman"/>
                <w:color w:val="000000"/>
                <w:spacing w:val="-2"/>
              </w:rPr>
              <w:t>. К</w:t>
            </w:r>
            <w:r w:rsidRPr="00663E85">
              <w:rPr>
                <w:rFonts w:ascii="Times New Roman" w:eastAsia="Times New Roman" w:hAnsi="Times New Roman"/>
                <w:color w:val="000000"/>
                <w:spacing w:val="-2"/>
              </w:rPr>
              <w:t xml:space="preserve">азань, </w:t>
            </w:r>
            <w:r w:rsidR="00071F92" w:rsidRPr="00663E85">
              <w:rPr>
                <w:rFonts w:ascii="Times New Roman" w:eastAsia="Times New Roman" w:hAnsi="Times New Roman"/>
                <w:color w:val="000000"/>
                <w:spacing w:val="-2"/>
              </w:rPr>
              <w:t xml:space="preserve">ул. </w:t>
            </w:r>
            <w:r w:rsidR="004A7D83">
              <w:rPr>
                <w:rFonts w:ascii="Times New Roman" w:eastAsia="Times New Roman" w:hAnsi="Times New Roman"/>
                <w:color w:val="000000"/>
                <w:spacing w:val="-2"/>
              </w:rPr>
              <w:t>Оренбургский Т</w:t>
            </w:r>
            <w:r w:rsidRPr="00663E85">
              <w:rPr>
                <w:rFonts w:ascii="Times New Roman" w:eastAsia="Times New Roman" w:hAnsi="Times New Roman"/>
                <w:color w:val="000000"/>
                <w:spacing w:val="-2"/>
              </w:rPr>
              <w:t>ракт, д. 8</w:t>
            </w:r>
          </w:p>
        </w:tc>
      </w:tr>
      <w:tr w:rsidR="002B329A" w:rsidRPr="00663E85" w:rsidTr="00A34DD0">
        <w:trPr>
          <w:trHeight w:hRule="exact" w:val="555"/>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663E85" w:rsidRDefault="002B329A" w:rsidP="007236D9">
            <w:pPr>
              <w:spacing w:after="0" w:line="240" w:lineRule="auto"/>
              <w:jc w:val="center"/>
              <w:rPr>
                <w:rFonts w:ascii="Times New Roman" w:eastAsia="Times New Roman" w:hAnsi="Times New Roman"/>
                <w:color w:val="000000"/>
                <w:spacing w:val="-2"/>
              </w:rPr>
            </w:pPr>
            <w:r w:rsidRPr="00663E85">
              <w:rPr>
                <w:rFonts w:ascii="Times New Roman" w:eastAsia="Times New Roman" w:hAnsi="Times New Roman"/>
                <w:color w:val="000000"/>
                <w:spacing w:val="-2"/>
              </w:rPr>
              <w:t>2.</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2B329A" w:rsidRPr="00663E85" w:rsidRDefault="002B329A" w:rsidP="007236D9">
            <w:pPr>
              <w:spacing w:after="0" w:line="240" w:lineRule="auto"/>
              <w:jc w:val="both"/>
              <w:rPr>
                <w:rFonts w:ascii="Times New Roman" w:eastAsia="Times New Roman" w:hAnsi="Times New Roman"/>
                <w:color w:val="000000"/>
                <w:spacing w:val="-2"/>
              </w:rPr>
            </w:pPr>
            <w:r w:rsidRPr="00663E85">
              <w:rPr>
                <w:rFonts w:ascii="Times New Roman" w:eastAsia="Times New Roman" w:hAnsi="Times New Roman"/>
                <w:color w:val="000000"/>
                <w:spacing w:val="-2"/>
              </w:rPr>
              <w:t>Площадь объекта + / – величина погрешности определения площади (Р + / – Дельта Р)</w:t>
            </w:r>
          </w:p>
        </w:tc>
        <w:tc>
          <w:tcPr>
            <w:tcW w:w="4188"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663E85" w:rsidRDefault="002B329A" w:rsidP="00663E85">
            <w:pPr>
              <w:spacing w:after="0" w:line="240" w:lineRule="auto"/>
              <w:rPr>
                <w:rFonts w:ascii="Times New Roman" w:eastAsia="Times New Roman" w:hAnsi="Times New Roman"/>
                <w:color w:val="000000"/>
                <w:spacing w:val="-2"/>
              </w:rPr>
            </w:pPr>
            <w:r w:rsidRPr="00663E85">
              <w:rPr>
                <w:rFonts w:ascii="Times New Roman" w:eastAsia="Times New Roman" w:hAnsi="Times New Roman"/>
                <w:color w:val="000000"/>
                <w:spacing w:val="-2"/>
              </w:rPr>
              <w:t>7163 кв.м. +/- 30 кв.м.</w:t>
            </w:r>
          </w:p>
        </w:tc>
      </w:tr>
      <w:tr w:rsidR="002B329A" w:rsidRPr="00663E85" w:rsidTr="00A34DD0">
        <w:trPr>
          <w:trHeight w:hRule="exact" w:val="373"/>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663E85" w:rsidRDefault="002B329A" w:rsidP="007236D9">
            <w:pPr>
              <w:spacing w:after="0" w:line="240" w:lineRule="auto"/>
              <w:jc w:val="center"/>
              <w:rPr>
                <w:rFonts w:ascii="Times New Roman" w:eastAsia="Times New Roman" w:hAnsi="Times New Roman"/>
                <w:color w:val="000000"/>
                <w:spacing w:val="-2"/>
              </w:rPr>
            </w:pPr>
            <w:r w:rsidRPr="00663E85">
              <w:rPr>
                <w:rFonts w:ascii="Times New Roman" w:eastAsia="Times New Roman" w:hAnsi="Times New Roman"/>
                <w:color w:val="000000"/>
                <w:spacing w:val="-2"/>
              </w:rPr>
              <w:t>3.</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2B329A" w:rsidRPr="00663E85" w:rsidRDefault="002B329A" w:rsidP="007236D9">
            <w:pPr>
              <w:spacing w:after="0" w:line="240" w:lineRule="auto"/>
              <w:jc w:val="both"/>
              <w:rPr>
                <w:rFonts w:ascii="Times New Roman" w:eastAsia="Times New Roman" w:hAnsi="Times New Roman"/>
                <w:color w:val="000000"/>
                <w:spacing w:val="-2"/>
              </w:rPr>
            </w:pPr>
            <w:r w:rsidRPr="00663E85">
              <w:rPr>
                <w:rFonts w:ascii="Times New Roman" w:eastAsia="Times New Roman" w:hAnsi="Times New Roman"/>
                <w:color w:val="000000"/>
                <w:spacing w:val="-2"/>
              </w:rPr>
              <w:t>Иные характеристики объекта</w:t>
            </w:r>
          </w:p>
        </w:tc>
        <w:tc>
          <w:tcPr>
            <w:tcW w:w="4188"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663E85" w:rsidRDefault="002B329A" w:rsidP="007236D9">
            <w:pPr>
              <w:spacing w:after="0" w:line="240" w:lineRule="auto"/>
              <w:jc w:val="center"/>
              <w:rPr>
                <w:rFonts w:ascii="Times New Roman" w:eastAsia="Times New Roman" w:hAnsi="Times New Roman"/>
                <w:color w:val="000000"/>
                <w:spacing w:val="-2"/>
              </w:rPr>
            </w:pPr>
            <w:r w:rsidRPr="00663E85">
              <w:rPr>
                <w:rFonts w:ascii="Times New Roman" w:eastAsia="Times New Roman" w:hAnsi="Times New Roman"/>
                <w:color w:val="000000"/>
                <w:spacing w:val="-2"/>
              </w:rPr>
              <w:t>–</w:t>
            </w:r>
          </w:p>
        </w:tc>
      </w:tr>
      <w:tr w:rsidR="002B329A" w:rsidRPr="00663E85" w:rsidTr="00A34DD0">
        <w:trPr>
          <w:trHeight w:hRule="exact" w:val="341"/>
        </w:trPr>
        <w:tc>
          <w:tcPr>
            <w:tcW w:w="10211" w:type="dxa"/>
            <w:gridSpan w:val="8"/>
            <w:tcBorders>
              <w:top w:val="single" w:sz="4" w:space="0" w:color="auto"/>
              <w:left w:val="single" w:sz="4" w:space="0" w:color="auto"/>
              <w:bottom w:val="single" w:sz="6" w:space="0" w:color="000000"/>
              <w:right w:val="single" w:sz="4" w:space="0" w:color="auto"/>
            </w:tcBorders>
            <w:shd w:val="clear" w:color="auto" w:fill="auto"/>
          </w:tcPr>
          <w:p w:rsidR="002B329A" w:rsidRPr="00663E85" w:rsidRDefault="002B329A" w:rsidP="007236D9">
            <w:pPr>
              <w:spacing w:after="0" w:line="240" w:lineRule="auto"/>
              <w:jc w:val="center"/>
              <w:rPr>
                <w:rFonts w:ascii="Times New Roman" w:eastAsia="Times New Roman" w:hAnsi="Times New Roman"/>
                <w:b/>
                <w:color w:val="000000"/>
                <w:spacing w:val="-2"/>
              </w:rPr>
            </w:pPr>
            <w:r w:rsidRPr="00663E85">
              <w:rPr>
                <w:rFonts w:ascii="Times New Roman" w:eastAsia="Times New Roman" w:hAnsi="Times New Roman"/>
                <w:b/>
                <w:color w:val="000000"/>
                <w:spacing w:val="-2"/>
              </w:rPr>
              <w:t>Раздел 2</w:t>
            </w:r>
          </w:p>
        </w:tc>
      </w:tr>
      <w:tr w:rsidR="002B329A" w:rsidRPr="00663E85" w:rsidTr="00A34DD0">
        <w:trPr>
          <w:trHeight w:val="332"/>
        </w:trPr>
        <w:tc>
          <w:tcPr>
            <w:tcW w:w="10211" w:type="dxa"/>
            <w:gridSpan w:val="8"/>
            <w:tcBorders>
              <w:top w:val="single" w:sz="6" w:space="0" w:color="000000"/>
              <w:left w:val="single" w:sz="4" w:space="0" w:color="auto"/>
              <w:bottom w:val="single" w:sz="5" w:space="0" w:color="000000"/>
              <w:right w:val="single" w:sz="4" w:space="0" w:color="auto"/>
            </w:tcBorders>
            <w:shd w:val="clear" w:color="auto" w:fill="auto"/>
          </w:tcPr>
          <w:p w:rsidR="002B329A" w:rsidRPr="00663E85" w:rsidRDefault="002B329A" w:rsidP="007236D9">
            <w:pPr>
              <w:spacing w:after="0" w:line="240" w:lineRule="auto"/>
              <w:jc w:val="center"/>
              <w:rPr>
                <w:rFonts w:ascii="Times New Roman" w:eastAsia="Times New Roman" w:hAnsi="Times New Roman"/>
                <w:b/>
                <w:color w:val="000000"/>
                <w:spacing w:val="-2"/>
              </w:rPr>
            </w:pPr>
            <w:r w:rsidRPr="00663E85">
              <w:rPr>
                <w:rFonts w:ascii="Times New Roman" w:eastAsia="Times New Roman" w:hAnsi="Times New Roman"/>
                <w:b/>
                <w:color w:val="000000"/>
                <w:spacing w:val="-2"/>
              </w:rPr>
              <w:t>Сведения о местоположении границ объекта</w:t>
            </w:r>
          </w:p>
        </w:tc>
      </w:tr>
      <w:tr w:rsidR="002B329A" w:rsidRPr="00663E85" w:rsidTr="00A34DD0">
        <w:trPr>
          <w:trHeight w:hRule="exact" w:val="316"/>
        </w:trPr>
        <w:tc>
          <w:tcPr>
            <w:tcW w:w="10211" w:type="dxa"/>
            <w:gridSpan w:val="8"/>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tcPr>
          <w:p w:rsidR="002B329A" w:rsidRPr="00663E85" w:rsidRDefault="002B329A" w:rsidP="007236D9">
            <w:pPr>
              <w:spacing w:after="0" w:line="240" w:lineRule="auto"/>
              <w:jc w:val="both"/>
              <w:rPr>
                <w:rFonts w:ascii="Times New Roman" w:eastAsia="Times New Roman" w:hAnsi="Times New Roman"/>
                <w:color w:val="000000"/>
                <w:spacing w:val="-2"/>
              </w:rPr>
            </w:pPr>
            <w:r w:rsidRPr="00663E85">
              <w:rPr>
                <w:rFonts w:ascii="Times New Roman" w:eastAsia="Times New Roman" w:hAnsi="Times New Roman"/>
                <w:color w:val="000000"/>
                <w:spacing w:val="-2"/>
              </w:rPr>
              <w:t>1. Система координат МСК-16</w:t>
            </w:r>
          </w:p>
        </w:tc>
      </w:tr>
      <w:tr w:rsidR="002B329A" w:rsidRPr="00663E85" w:rsidTr="00A34DD0">
        <w:trPr>
          <w:trHeight w:hRule="exact" w:val="311"/>
        </w:trPr>
        <w:tc>
          <w:tcPr>
            <w:tcW w:w="10211" w:type="dxa"/>
            <w:gridSpan w:val="8"/>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tcPr>
          <w:p w:rsidR="002B329A" w:rsidRPr="00663E85" w:rsidRDefault="002B329A" w:rsidP="007236D9">
            <w:pPr>
              <w:spacing w:after="0" w:line="240" w:lineRule="auto"/>
              <w:jc w:val="both"/>
              <w:rPr>
                <w:rFonts w:ascii="Times New Roman" w:eastAsia="Times New Roman" w:hAnsi="Times New Roman"/>
                <w:color w:val="000000"/>
                <w:spacing w:val="-2"/>
              </w:rPr>
            </w:pPr>
            <w:r w:rsidRPr="00663E85">
              <w:rPr>
                <w:rFonts w:ascii="Times New Roman" w:eastAsia="Times New Roman" w:hAnsi="Times New Roman"/>
                <w:color w:val="000000"/>
                <w:spacing w:val="-2"/>
              </w:rPr>
              <w:t>2. Сведения о характерных точках границ объекта</w:t>
            </w:r>
          </w:p>
        </w:tc>
      </w:tr>
      <w:tr w:rsidR="002B329A" w:rsidRPr="00663E85" w:rsidTr="00A34DD0">
        <w:trPr>
          <w:trHeight w:hRule="exact" w:val="754"/>
        </w:trPr>
        <w:tc>
          <w:tcPr>
            <w:tcW w:w="2032" w:type="dxa"/>
            <w:gridSpan w:val="2"/>
            <w:vMerge w:val="restart"/>
            <w:tcBorders>
              <w:top w:val="single" w:sz="6" w:space="0" w:color="000000"/>
              <w:left w:val="single" w:sz="4" w:space="0" w:color="auto"/>
              <w:right w:val="single" w:sz="6" w:space="0" w:color="000000"/>
            </w:tcBorders>
            <w:shd w:val="clear" w:color="auto" w:fill="auto"/>
          </w:tcPr>
          <w:p w:rsidR="002B329A" w:rsidRPr="00663E85" w:rsidRDefault="002B329A" w:rsidP="007236D9">
            <w:pPr>
              <w:spacing w:after="0" w:line="240" w:lineRule="auto"/>
              <w:jc w:val="center"/>
              <w:rPr>
                <w:rFonts w:ascii="Times New Roman" w:eastAsia="Times New Roman" w:hAnsi="Times New Roman"/>
                <w:b/>
                <w:color w:val="000000"/>
                <w:spacing w:val="-2"/>
              </w:rPr>
            </w:pPr>
            <w:r w:rsidRPr="00663E85">
              <w:rPr>
                <w:rFonts w:ascii="Times New Roman" w:eastAsia="Times New Roman" w:hAnsi="Times New Roman"/>
                <w:b/>
                <w:color w:val="000000"/>
                <w:spacing w:val="-2"/>
              </w:rPr>
              <w:t>Обозначение характерных точек границ</w:t>
            </w:r>
          </w:p>
        </w:tc>
        <w:tc>
          <w:tcPr>
            <w:tcW w:w="2704" w:type="dxa"/>
            <w:gridSpan w:val="2"/>
            <w:tcBorders>
              <w:top w:val="single" w:sz="5" w:space="0" w:color="000000"/>
              <w:left w:val="single" w:sz="6" w:space="0" w:color="000000"/>
              <w:bottom w:val="single" w:sz="6" w:space="0" w:color="000000"/>
              <w:right w:val="single" w:sz="6" w:space="0" w:color="000000"/>
            </w:tcBorders>
            <w:shd w:val="clear" w:color="auto" w:fill="auto"/>
          </w:tcPr>
          <w:p w:rsidR="002B329A" w:rsidRPr="00663E85" w:rsidRDefault="002B329A" w:rsidP="007236D9">
            <w:pPr>
              <w:spacing w:after="0" w:line="240" w:lineRule="auto"/>
              <w:jc w:val="center"/>
              <w:rPr>
                <w:rFonts w:ascii="Times New Roman" w:eastAsia="Times New Roman" w:hAnsi="Times New Roman"/>
                <w:b/>
                <w:color w:val="000000"/>
                <w:spacing w:val="-2"/>
              </w:rPr>
            </w:pPr>
            <w:r w:rsidRPr="00663E85">
              <w:rPr>
                <w:rFonts w:ascii="Times New Roman" w:eastAsia="Times New Roman" w:hAnsi="Times New Roman"/>
                <w:b/>
                <w:color w:val="000000"/>
                <w:spacing w:val="-2"/>
              </w:rPr>
              <w:t>Координаты, м</w:t>
            </w:r>
          </w:p>
        </w:tc>
        <w:tc>
          <w:tcPr>
            <w:tcW w:w="2205" w:type="dxa"/>
            <w:gridSpan w:val="2"/>
            <w:vMerge w:val="restart"/>
            <w:tcBorders>
              <w:top w:val="single" w:sz="6" w:space="0" w:color="000000"/>
              <w:left w:val="single" w:sz="6" w:space="0" w:color="000000"/>
              <w:right w:val="single" w:sz="6" w:space="0" w:color="000000"/>
            </w:tcBorders>
            <w:shd w:val="clear" w:color="auto" w:fill="auto"/>
          </w:tcPr>
          <w:p w:rsidR="002B329A" w:rsidRPr="00663E85" w:rsidRDefault="002B329A" w:rsidP="00A34DD0">
            <w:pPr>
              <w:spacing w:after="0" w:line="240" w:lineRule="auto"/>
              <w:jc w:val="center"/>
              <w:rPr>
                <w:rFonts w:ascii="Times New Roman" w:eastAsia="Times New Roman" w:hAnsi="Times New Roman"/>
                <w:b/>
                <w:color w:val="000000"/>
                <w:spacing w:val="-2"/>
              </w:rPr>
            </w:pPr>
            <w:r w:rsidRPr="00663E85">
              <w:rPr>
                <w:rFonts w:ascii="Times New Roman" w:eastAsia="Times New Roman" w:hAnsi="Times New Roman"/>
                <w:b/>
                <w:color w:val="000000"/>
                <w:spacing w:val="-2"/>
              </w:rPr>
              <w:t>Метод определения координат характер</w:t>
            </w:r>
            <w:r w:rsidR="00A34DD0">
              <w:rPr>
                <w:rFonts w:ascii="Times New Roman" w:eastAsia="Times New Roman" w:hAnsi="Times New Roman"/>
                <w:b/>
                <w:color w:val="000000"/>
                <w:spacing w:val="-2"/>
              </w:rPr>
              <w:t xml:space="preserve">ной </w:t>
            </w:r>
            <w:r w:rsidRPr="00663E85">
              <w:rPr>
                <w:rFonts w:ascii="Times New Roman" w:eastAsia="Times New Roman" w:hAnsi="Times New Roman"/>
                <w:b/>
                <w:color w:val="000000"/>
                <w:spacing w:val="-2"/>
              </w:rPr>
              <w:t>точки</w:t>
            </w:r>
          </w:p>
          <w:p w:rsidR="002B329A" w:rsidRPr="00663E85" w:rsidRDefault="002B329A" w:rsidP="007236D9">
            <w:pPr>
              <w:spacing w:after="0" w:line="240" w:lineRule="auto"/>
              <w:jc w:val="center"/>
              <w:rPr>
                <w:rFonts w:ascii="Times New Roman" w:eastAsia="Times New Roman" w:hAnsi="Times New Roman"/>
                <w:b/>
                <w:color w:val="000000"/>
                <w:spacing w:val="-2"/>
              </w:rPr>
            </w:pPr>
          </w:p>
          <w:p w:rsidR="002B329A" w:rsidRPr="00663E85" w:rsidRDefault="002B329A" w:rsidP="007236D9">
            <w:pPr>
              <w:spacing w:after="0" w:line="240" w:lineRule="auto"/>
              <w:jc w:val="center"/>
              <w:rPr>
                <w:rFonts w:ascii="Times New Roman" w:eastAsia="Times New Roman" w:hAnsi="Times New Roman"/>
                <w:b/>
                <w:color w:val="000000"/>
                <w:spacing w:val="-2"/>
              </w:rPr>
            </w:pPr>
          </w:p>
        </w:tc>
        <w:tc>
          <w:tcPr>
            <w:tcW w:w="1843" w:type="dxa"/>
            <w:vMerge w:val="restart"/>
            <w:tcBorders>
              <w:top w:val="single" w:sz="6" w:space="0" w:color="000000"/>
              <w:left w:val="single" w:sz="6" w:space="0" w:color="000000"/>
              <w:right w:val="single" w:sz="6" w:space="0" w:color="000000"/>
            </w:tcBorders>
            <w:shd w:val="clear" w:color="auto" w:fill="auto"/>
          </w:tcPr>
          <w:p w:rsidR="002B329A" w:rsidRPr="00663E85" w:rsidRDefault="002B329A" w:rsidP="007236D9">
            <w:pPr>
              <w:spacing w:after="0" w:line="240" w:lineRule="auto"/>
              <w:ind w:left="57" w:right="57"/>
              <w:jc w:val="center"/>
              <w:rPr>
                <w:rFonts w:ascii="Times New Roman" w:eastAsia="Times New Roman" w:hAnsi="Times New Roman"/>
                <w:b/>
                <w:color w:val="000000"/>
              </w:rPr>
            </w:pPr>
            <w:r w:rsidRPr="00663E85">
              <w:rPr>
                <w:rFonts w:ascii="Times New Roman" w:eastAsia="Times New Roman" w:hAnsi="Times New Roman"/>
                <w:b/>
                <w:color w:val="000000"/>
              </w:rPr>
              <w:t>Средняя квадратическая погрешность положения характерной точки (Мt), м</w:t>
            </w:r>
          </w:p>
        </w:tc>
        <w:tc>
          <w:tcPr>
            <w:tcW w:w="1427" w:type="dxa"/>
            <w:vMerge w:val="restart"/>
            <w:tcBorders>
              <w:top w:val="single" w:sz="6" w:space="0" w:color="000000"/>
              <w:left w:val="single" w:sz="6" w:space="0" w:color="000000"/>
              <w:right w:val="single" w:sz="4" w:space="0" w:color="auto"/>
            </w:tcBorders>
            <w:shd w:val="clear" w:color="auto" w:fill="auto"/>
          </w:tcPr>
          <w:p w:rsidR="002B329A" w:rsidRPr="00663E85" w:rsidRDefault="002B329A" w:rsidP="007236D9">
            <w:pPr>
              <w:spacing w:after="0" w:line="240" w:lineRule="auto"/>
              <w:jc w:val="center"/>
              <w:rPr>
                <w:rFonts w:ascii="Times New Roman" w:eastAsia="Times New Roman" w:hAnsi="Times New Roman"/>
                <w:b/>
                <w:color w:val="000000"/>
                <w:spacing w:val="-2"/>
              </w:rPr>
            </w:pPr>
            <w:r w:rsidRPr="00663E85">
              <w:rPr>
                <w:rFonts w:ascii="Times New Roman" w:eastAsia="Times New Roman" w:hAnsi="Times New Roman"/>
                <w:b/>
                <w:color w:val="000000"/>
                <w:spacing w:val="-2"/>
              </w:rPr>
              <w:t>Описание обозначения точки на местности (при наличии)</w:t>
            </w:r>
          </w:p>
          <w:p w:rsidR="002B329A" w:rsidRPr="00663E85" w:rsidRDefault="002B329A" w:rsidP="007236D9">
            <w:pPr>
              <w:spacing w:after="0" w:line="240" w:lineRule="auto"/>
              <w:jc w:val="center"/>
              <w:rPr>
                <w:rFonts w:ascii="Times New Roman" w:eastAsia="Times New Roman" w:hAnsi="Times New Roman"/>
                <w:b/>
                <w:color w:val="000000"/>
                <w:spacing w:val="-2"/>
              </w:rPr>
            </w:pPr>
          </w:p>
          <w:p w:rsidR="002B329A" w:rsidRPr="00663E85" w:rsidRDefault="002B329A" w:rsidP="007236D9">
            <w:pPr>
              <w:spacing w:after="0" w:line="240" w:lineRule="auto"/>
              <w:jc w:val="center"/>
              <w:rPr>
                <w:rFonts w:ascii="Times New Roman" w:eastAsia="Times New Roman" w:hAnsi="Times New Roman"/>
                <w:b/>
                <w:color w:val="000000"/>
                <w:spacing w:val="-2"/>
              </w:rPr>
            </w:pPr>
          </w:p>
          <w:p w:rsidR="002B329A" w:rsidRPr="00663E85" w:rsidRDefault="002B329A" w:rsidP="007236D9">
            <w:pPr>
              <w:spacing w:after="0" w:line="240" w:lineRule="auto"/>
              <w:jc w:val="center"/>
              <w:rPr>
                <w:rFonts w:ascii="Times New Roman" w:eastAsia="Times New Roman" w:hAnsi="Times New Roman"/>
                <w:b/>
                <w:color w:val="000000"/>
                <w:spacing w:val="-2"/>
              </w:rPr>
            </w:pPr>
          </w:p>
        </w:tc>
      </w:tr>
      <w:tr w:rsidR="002B329A" w:rsidRPr="00663E85" w:rsidTr="00FB45FB">
        <w:trPr>
          <w:trHeight w:hRule="exact" w:val="856"/>
        </w:trPr>
        <w:tc>
          <w:tcPr>
            <w:tcW w:w="2032" w:type="dxa"/>
            <w:gridSpan w:val="2"/>
            <w:vMerge/>
            <w:tcBorders>
              <w:top w:val="single" w:sz="6" w:space="0" w:color="000000"/>
              <w:left w:val="single" w:sz="4" w:space="0" w:color="auto"/>
              <w:right w:val="single" w:sz="6" w:space="0" w:color="000000"/>
            </w:tcBorders>
            <w:shd w:val="clear" w:color="auto" w:fill="auto"/>
            <w:vAlign w:val="center"/>
          </w:tcPr>
          <w:p w:rsidR="002B329A" w:rsidRPr="00663E85" w:rsidRDefault="002B329A" w:rsidP="007236D9">
            <w:pPr>
              <w:spacing w:after="0" w:line="240" w:lineRule="auto"/>
            </w:pPr>
          </w:p>
        </w:tc>
        <w:tc>
          <w:tcPr>
            <w:tcW w:w="1344" w:type="dxa"/>
            <w:tcBorders>
              <w:top w:val="single" w:sz="6" w:space="0" w:color="000000"/>
              <w:left w:val="single" w:sz="6" w:space="0" w:color="000000"/>
              <w:right w:val="single" w:sz="6" w:space="0" w:color="000000"/>
            </w:tcBorders>
            <w:shd w:val="clear" w:color="auto" w:fill="auto"/>
            <w:vAlign w:val="center"/>
          </w:tcPr>
          <w:p w:rsidR="002B329A" w:rsidRPr="00663E85" w:rsidRDefault="002B329A" w:rsidP="007236D9">
            <w:pPr>
              <w:spacing w:after="0" w:line="240" w:lineRule="auto"/>
              <w:jc w:val="center"/>
              <w:rPr>
                <w:rFonts w:ascii="Times New Roman" w:eastAsia="Times New Roman" w:hAnsi="Times New Roman"/>
                <w:b/>
                <w:color w:val="000000"/>
                <w:spacing w:val="-2"/>
              </w:rPr>
            </w:pPr>
            <w:r w:rsidRPr="00663E85">
              <w:rPr>
                <w:rFonts w:ascii="Times New Roman" w:eastAsia="Times New Roman" w:hAnsi="Times New Roman"/>
                <w:b/>
                <w:color w:val="000000"/>
                <w:spacing w:val="-2"/>
              </w:rPr>
              <w:t>X</w:t>
            </w:r>
          </w:p>
        </w:tc>
        <w:tc>
          <w:tcPr>
            <w:tcW w:w="1360" w:type="dxa"/>
            <w:tcBorders>
              <w:top w:val="single" w:sz="6" w:space="0" w:color="000000"/>
              <w:left w:val="single" w:sz="6" w:space="0" w:color="000000"/>
              <w:right w:val="single" w:sz="6" w:space="0" w:color="000000"/>
            </w:tcBorders>
            <w:shd w:val="clear" w:color="auto" w:fill="auto"/>
            <w:vAlign w:val="center"/>
          </w:tcPr>
          <w:p w:rsidR="002B329A" w:rsidRPr="00663E85" w:rsidRDefault="002B329A" w:rsidP="007236D9">
            <w:pPr>
              <w:spacing w:after="0" w:line="240" w:lineRule="auto"/>
              <w:jc w:val="center"/>
              <w:rPr>
                <w:rFonts w:ascii="Times New Roman" w:eastAsia="Times New Roman" w:hAnsi="Times New Roman"/>
                <w:b/>
                <w:color w:val="000000"/>
                <w:spacing w:val="-2"/>
              </w:rPr>
            </w:pPr>
            <w:r w:rsidRPr="00663E85">
              <w:rPr>
                <w:rFonts w:ascii="Times New Roman" w:eastAsia="Times New Roman" w:hAnsi="Times New Roman"/>
                <w:b/>
                <w:color w:val="000000"/>
                <w:spacing w:val="-2"/>
              </w:rPr>
              <w:t>Y</w:t>
            </w:r>
          </w:p>
        </w:tc>
        <w:tc>
          <w:tcPr>
            <w:tcW w:w="2205" w:type="dxa"/>
            <w:gridSpan w:val="2"/>
            <w:vMerge/>
            <w:tcBorders>
              <w:top w:val="single" w:sz="6" w:space="0" w:color="000000"/>
              <w:left w:val="single" w:sz="6" w:space="0" w:color="000000"/>
              <w:right w:val="single" w:sz="6" w:space="0" w:color="000000"/>
            </w:tcBorders>
            <w:shd w:val="clear" w:color="auto" w:fill="auto"/>
            <w:vAlign w:val="center"/>
          </w:tcPr>
          <w:p w:rsidR="002B329A" w:rsidRPr="00663E85" w:rsidRDefault="002B329A" w:rsidP="007236D9">
            <w:pPr>
              <w:spacing w:after="0" w:line="240" w:lineRule="auto"/>
            </w:pPr>
          </w:p>
        </w:tc>
        <w:tc>
          <w:tcPr>
            <w:tcW w:w="1843" w:type="dxa"/>
            <w:vMerge/>
            <w:tcBorders>
              <w:top w:val="single" w:sz="6" w:space="0" w:color="000000"/>
              <w:left w:val="single" w:sz="6" w:space="0" w:color="000000"/>
              <w:right w:val="single" w:sz="6" w:space="0" w:color="000000"/>
            </w:tcBorders>
            <w:shd w:val="clear" w:color="auto" w:fill="auto"/>
            <w:vAlign w:val="center"/>
          </w:tcPr>
          <w:p w:rsidR="002B329A" w:rsidRPr="00663E85" w:rsidRDefault="002B329A" w:rsidP="007236D9">
            <w:pPr>
              <w:spacing w:after="0" w:line="240" w:lineRule="auto"/>
            </w:pPr>
          </w:p>
        </w:tc>
        <w:tc>
          <w:tcPr>
            <w:tcW w:w="1427" w:type="dxa"/>
            <w:vMerge/>
            <w:tcBorders>
              <w:top w:val="single" w:sz="6" w:space="0" w:color="000000"/>
              <w:left w:val="single" w:sz="6" w:space="0" w:color="000000"/>
              <w:right w:val="single" w:sz="4" w:space="0" w:color="auto"/>
            </w:tcBorders>
            <w:shd w:val="clear" w:color="auto" w:fill="auto"/>
            <w:vAlign w:val="center"/>
          </w:tcPr>
          <w:p w:rsidR="002B329A" w:rsidRPr="00663E85" w:rsidRDefault="002B329A" w:rsidP="007236D9">
            <w:pPr>
              <w:spacing w:after="0" w:line="240" w:lineRule="auto"/>
            </w:pPr>
          </w:p>
        </w:tc>
      </w:tr>
    </w:tbl>
    <w:p w:rsidR="002B329A" w:rsidRPr="001D2484" w:rsidRDefault="002B329A" w:rsidP="002B329A">
      <w:pPr>
        <w:spacing w:after="0" w:line="240" w:lineRule="auto"/>
        <w:rPr>
          <w:rFonts w:ascii="Times New Roman" w:hAnsi="Times New Roman"/>
          <w:sz w:val="2"/>
          <w:szCs w:val="2"/>
        </w:rPr>
      </w:pPr>
    </w:p>
    <w:tbl>
      <w:tblPr>
        <w:tblW w:w="10211" w:type="dxa"/>
        <w:tblLayout w:type="fixed"/>
        <w:tblCellMar>
          <w:left w:w="0" w:type="dxa"/>
          <w:bottom w:w="28" w:type="dxa"/>
          <w:right w:w="0" w:type="dxa"/>
        </w:tblCellMar>
        <w:tblLook w:val="04A0" w:firstRow="1" w:lastRow="0" w:firstColumn="1" w:lastColumn="0" w:noHBand="0" w:noVBand="1"/>
      </w:tblPr>
      <w:tblGrid>
        <w:gridCol w:w="1404"/>
        <w:gridCol w:w="631"/>
        <w:gridCol w:w="444"/>
        <w:gridCol w:w="902"/>
        <w:gridCol w:w="172"/>
        <w:gridCol w:w="1075"/>
        <w:gridCol w:w="115"/>
        <w:gridCol w:w="902"/>
        <w:gridCol w:w="1296"/>
        <w:gridCol w:w="223"/>
        <w:gridCol w:w="1620"/>
        <w:gridCol w:w="71"/>
        <w:gridCol w:w="1356"/>
      </w:tblGrid>
      <w:tr w:rsidR="002B329A" w:rsidRPr="00784C82" w:rsidTr="00A34DD0">
        <w:trPr>
          <w:trHeight w:hRule="exact" w:val="301"/>
          <w:tblHeader/>
        </w:trPr>
        <w:tc>
          <w:tcPr>
            <w:tcW w:w="2035" w:type="dxa"/>
            <w:gridSpan w:val="2"/>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784C82" w:rsidRDefault="002B329A" w:rsidP="007236D9">
            <w:pPr>
              <w:spacing w:after="0" w:line="240" w:lineRule="auto"/>
              <w:jc w:val="center"/>
              <w:rPr>
                <w:rFonts w:ascii="Times New Roman" w:eastAsia="Times New Roman" w:hAnsi="Times New Roman" w:cs="Times New Roman"/>
                <w:color w:val="000000"/>
                <w:spacing w:val="-2"/>
              </w:rPr>
            </w:pPr>
            <w:r w:rsidRPr="00784C82">
              <w:rPr>
                <w:rFonts w:ascii="Times New Roman" w:eastAsia="Times New Roman" w:hAnsi="Times New Roman" w:cs="Times New Roman"/>
                <w:color w:val="000000"/>
                <w:spacing w:val="-2"/>
              </w:rPr>
              <w:t>1</w:t>
            </w: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784C82" w:rsidRDefault="002B329A" w:rsidP="007236D9">
            <w:pPr>
              <w:spacing w:after="0" w:line="240" w:lineRule="auto"/>
              <w:jc w:val="center"/>
              <w:rPr>
                <w:rFonts w:ascii="Times New Roman" w:eastAsia="Times New Roman" w:hAnsi="Times New Roman" w:cs="Times New Roman"/>
                <w:color w:val="000000"/>
                <w:spacing w:val="-2"/>
              </w:rPr>
            </w:pPr>
            <w:r w:rsidRPr="00784C82">
              <w:rPr>
                <w:rFonts w:ascii="Times New Roman" w:eastAsia="Times New Roman" w:hAnsi="Times New Roman" w:cs="Times New Roman"/>
                <w:color w:val="000000"/>
                <w:spacing w:val="-2"/>
              </w:rPr>
              <w:t>2</w:t>
            </w:r>
          </w:p>
        </w:tc>
        <w:tc>
          <w:tcPr>
            <w:tcW w:w="1362"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784C82" w:rsidRDefault="002B329A" w:rsidP="007236D9">
            <w:pPr>
              <w:spacing w:after="0" w:line="240" w:lineRule="auto"/>
              <w:jc w:val="center"/>
              <w:rPr>
                <w:rFonts w:ascii="Times New Roman" w:eastAsia="Times New Roman" w:hAnsi="Times New Roman" w:cs="Times New Roman"/>
                <w:color w:val="000000"/>
                <w:spacing w:val="-2"/>
              </w:rPr>
            </w:pPr>
            <w:r w:rsidRPr="00784C82">
              <w:rPr>
                <w:rFonts w:ascii="Times New Roman" w:eastAsia="Times New Roman" w:hAnsi="Times New Roman" w:cs="Times New Roman"/>
                <w:color w:val="000000"/>
                <w:spacing w:val="-2"/>
              </w:rPr>
              <w:t>3</w:t>
            </w:r>
          </w:p>
        </w:tc>
        <w:tc>
          <w:tcPr>
            <w:tcW w:w="219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784C82" w:rsidRDefault="002B329A" w:rsidP="007236D9">
            <w:pPr>
              <w:spacing w:after="0" w:line="240" w:lineRule="auto"/>
              <w:jc w:val="center"/>
              <w:rPr>
                <w:rFonts w:ascii="Times New Roman" w:eastAsia="Times New Roman" w:hAnsi="Times New Roman" w:cs="Times New Roman"/>
                <w:color w:val="000000"/>
                <w:spacing w:val="-2"/>
              </w:rPr>
            </w:pPr>
            <w:r w:rsidRPr="00784C82">
              <w:rPr>
                <w:rFonts w:ascii="Times New Roman" w:eastAsia="Times New Roman" w:hAnsi="Times New Roman" w:cs="Times New Roman"/>
                <w:color w:val="000000"/>
                <w:spacing w:val="-2"/>
              </w:rPr>
              <w:t>4</w:t>
            </w:r>
          </w:p>
        </w:tc>
        <w:tc>
          <w:tcPr>
            <w:tcW w:w="184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784C82" w:rsidRDefault="002B329A" w:rsidP="007236D9">
            <w:pPr>
              <w:spacing w:after="0" w:line="240" w:lineRule="auto"/>
              <w:jc w:val="center"/>
              <w:rPr>
                <w:rFonts w:ascii="Times New Roman" w:eastAsia="Times New Roman" w:hAnsi="Times New Roman" w:cs="Times New Roman"/>
                <w:color w:val="000000"/>
                <w:spacing w:val="-2"/>
              </w:rPr>
            </w:pPr>
            <w:r w:rsidRPr="00784C82">
              <w:rPr>
                <w:rFonts w:ascii="Times New Roman" w:eastAsia="Times New Roman" w:hAnsi="Times New Roman" w:cs="Times New Roman"/>
                <w:color w:val="000000"/>
                <w:spacing w:val="-2"/>
              </w:rPr>
              <w:t>5</w:t>
            </w:r>
          </w:p>
        </w:tc>
        <w:tc>
          <w:tcPr>
            <w:tcW w:w="1427" w:type="dxa"/>
            <w:gridSpan w:val="2"/>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784C82" w:rsidRDefault="002B329A" w:rsidP="007236D9">
            <w:pPr>
              <w:spacing w:after="0" w:line="240" w:lineRule="auto"/>
              <w:jc w:val="center"/>
              <w:rPr>
                <w:rFonts w:ascii="Times New Roman" w:eastAsia="Times New Roman" w:hAnsi="Times New Roman" w:cs="Times New Roman"/>
                <w:color w:val="000000"/>
                <w:spacing w:val="-2"/>
              </w:rPr>
            </w:pPr>
            <w:r w:rsidRPr="00784C82">
              <w:rPr>
                <w:rFonts w:ascii="Times New Roman" w:eastAsia="Times New Roman" w:hAnsi="Times New Roman" w:cs="Times New Roman"/>
                <w:color w:val="000000"/>
                <w:spacing w:val="-2"/>
              </w:rPr>
              <w:t>6</w:t>
            </w:r>
          </w:p>
        </w:tc>
      </w:tr>
      <w:tr w:rsidR="002B329A" w:rsidRPr="00784C82" w:rsidTr="00A34DD0">
        <w:trPr>
          <w:trHeight w:hRule="exact" w:val="335"/>
        </w:trPr>
        <w:tc>
          <w:tcPr>
            <w:tcW w:w="2035" w:type="dxa"/>
            <w:gridSpan w:val="2"/>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784C82" w:rsidRDefault="002B329A" w:rsidP="007236D9">
            <w:pPr>
              <w:spacing w:after="0" w:line="240" w:lineRule="auto"/>
              <w:jc w:val="center"/>
              <w:rPr>
                <w:rFonts w:ascii="Times New Roman" w:eastAsia="Times New Roman" w:hAnsi="Times New Roman" w:cs="Times New Roman"/>
                <w:color w:val="000000"/>
                <w:spacing w:val="-2"/>
              </w:rPr>
            </w:pPr>
            <w:r w:rsidRPr="00784C82">
              <w:rPr>
                <w:rFonts w:ascii="Times New Roman" w:eastAsia="Times New Roman" w:hAnsi="Times New Roman" w:cs="Times New Roman"/>
                <w:color w:val="000000"/>
                <w:spacing w:val="-2"/>
              </w:rPr>
              <w:t>-</w:t>
            </w: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784C82" w:rsidRDefault="002B329A" w:rsidP="007236D9">
            <w:pPr>
              <w:spacing w:after="0" w:line="240" w:lineRule="auto"/>
              <w:jc w:val="center"/>
              <w:rPr>
                <w:rFonts w:ascii="Times New Roman" w:eastAsia="Times New Roman" w:hAnsi="Times New Roman" w:cs="Times New Roman"/>
                <w:color w:val="000000"/>
                <w:spacing w:val="-2"/>
              </w:rPr>
            </w:pPr>
            <w:r w:rsidRPr="00784C82">
              <w:rPr>
                <w:rFonts w:ascii="Times New Roman" w:eastAsia="Times New Roman" w:hAnsi="Times New Roman" w:cs="Times New Roman"/>
                <w:color w:val="000000"/>
                <w:spacing w:val="-2"/>
              </w:rPr>
              <w:t>-</w:t>
            </w:r>
          </w:p>
        </w:tc>
        <w:tc>
          <w:tcPr>
            <w:tcW w:w="1362"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784C82" w:rsidRDefault="002B329A" w:rsidP="007236D9">
            <w:pPr>
              <w:spacing w:after="0" w:line="240" w:lineRule="auto"/>
              <w:jc w:val="center"/>
              <w:rPr>
                <w:rFonts w:ascii="Times New Roman" w:eastAsia="Times New Roman" w:hAnsi="Times New Roman" w:cs="Times New Roman"/>
                <w:color w:val="000000"/>
                <w:spacing w:val="-2"/>
              </w:rPr>
            </w:pPr>
            <w:r w:rsidRPr="00784C82">
              <w:rPr>
                <w:rFonts w:ascii="Times New Roman" w:eastAsia="Times New Roman" w:hAnsi="Times New Roman" w:cs="Times New Roman"/>
                <w:color w:val="000000"/>
                <w:spacing w:val="-2"/>
              </w:rPr>
              <w:t>-</w:t>
            </w:r>
          </w:p>
        </w:tc>
        <w:tc>
          <w:tcPr>
            <w:tcW w:w="219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784C82" w:rsidRDefault="002B329A" w:rsidP="007236D9">
            <w:pPr>
              <w:spacing w:after="0" w:line="240" w:lineRule="auto"/>
              <w:jc w:val="center"/>
              <w:rPr>
                <w:rFonts w:ascii="Times New Roman" w:eastAsia="Times New Roman" w:hAnsi="Times New Roman" w:cs="Times New Roman"/>
                <w:color w:val="000000"/>
              </w:rPr>
            </w:pPr>
            <w:r w:rsidRPr="00784C82">
              <w:rPr>
                <w:rFonts w:ascii="Times New Roman" w:eastAsia="Times New Roman" w:hAnsi="Times New Roman" w:cs="Times New Roman"/>
                <w:color w:val="000000"/>
              </w:rPr>
              <w:t>-</w:t>
            </w:r>
          </w:p>
        </w:tc>
        <w:tc>
          <w:tcPr>
            <w:tcW w:w="184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784C82" w:rsidRDefault="002B329A" w:rsidP="007236D9">
            <w:pPr>
              <w:spacing w:after="0" w:line="240" w:lineRule="auto"/>
              <w:jc w:val="center"/>
              <w:rPr>
                <w:rFonts w:ascii="Times New Roman" w:eastAsia="Times New Roman" w:hAnsi="Times New Roman" w:cs="Times New Roman"/>
                <w:color w:val="000000"/>
                <w:spacing w:val="-2"/>
              </w:rPr>
            </w:pPr>
            <w:r w:rsidRPr="00784C82">
              <w:rPr>
                <w:rFonts w:ascii="Times New Roman" w:eastAsia="Times New Roman" w:hAnsi="Times New Roman" w:cs="Times New Roman"/>
                <w:color w:val="000000"/>
                <w:spacing w:val="-2"/>
              </w:rPr>
              <w:t>-</w:t>
            </w:r>
          </w:p>
        </w:tc>
        <w:tc>
          <w:tcPr>
            <w:tcW w:w="1427" w:type="dxa"/>
            <w:gridSpan w:val="2"/>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784C82" w:rsidRDefault="007611B1" w:rsidP="007236D9">
            <w:pPr>
              <w:spacing w:after="0" w:line="24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w:t>
            </w:r>
          </w:p>
        </w:tc>
      </w:tr>
      <w:tr w:rsidR="002B329A" w:rsidRPr="00784C82" w:rsidTr="00A34DD0">
        <w:trPr>
          <w:trHeight w:hRule="exact" w:val="344"/>
        </w:trPr>
        <w:tc>
          <w:tcPr>
            <w:tcW w:w="10211"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2B329A" w:rsidRPr="00784C82" w:rsidRDefault="002B329A" w:rsidP="00A34DD0">
            <w:pPr>
              <w:spacing w:after="0" w:line="240" w:lineRule="auto"/>
              <w:rPr>
                <w:rFonts w:ascii="Times New Roman" w:eastAsia="Times New Roman" w:hAnsi="Times New Roman" w:cs="Times New Roman"/>
                <w:color w:val="000000"/>
              </w:rPr>
            </w:pPr>
            <w:r w:rsidRPr="00784C82">
              <w:rPr>
                <w:rFonts w:ascii="Times New Roman" w:eastAsia="Times New Roman" w:hAnsi="Times New Roman" w:cs="Times New Roman"/>
                <w:color w:val="000000"/>
              </w:rPr>
              <w:t>3. Сведения о характерных точках части (частей) границы объекта</w:t>
            </w:r>
          </w:p>
        </w:tc>
      </w:tr>
      <w:tr w:rsidR="002B329A" w:rsidRPr="00784C82" w:rsidTr="00A34DD0">
        <w:trPr>
          <w:trHeight w:hRule="exact" w:val="788"/>
        </w:trPr>
        <w:tc>
          <w:tcPr>
            <w:tcW w:w="2035" w:type="dxa"/>
            <w:gridSpan w:val="2"/>
            <w:vMerge w:val="restart"/>
            <w:tcBorders>
              <w:top w:val="single" w:sz="5" w:space="0" w:color="000000"/>
              <w:left w:val="single" w:sz="4" w:space="0" w:color="auto"/>
              <w:bottom w:val="single" w:sz="5" w:space="0" w:color="000000"/>
              <w:right w:val="single" w:sz="5" w:space="0" w:color="000000"/>
            </w:tcBorders>
            <w:shd w:val="clear" w:color="auto" w:fill="auto"/>
          </w:tcPr>
          <w:p w:rsidR="002B329A" w:rsidRPr="00784C82" w:rsidRDefault="002B329A" w:rsidP="00663E85">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Обозначение характерных точек части границы</w:t>
            </w:r>
          </w:p>
        </w:tc>
        <w:tc>
          <w:tcPr>
            <w:tcW w:w="2708" w:type="dxa"/>
            <w:gridSpan w:val="5"/>
            <w:tcBorders>
              <w:top w:val="single" w:sz="5" w:space="0" w:color="000000"/>
              <w:left w:val="single" w:sz="5" w:space="0" w:color="000000"/>
              <w:bottom w:val="single" w:sz="5" w:space="0" w:color="000000"/>
              <w:right w:val="single" w:sz="5" w:space="0" w:color="000000"/>
            </w:tcBorders>
            <w:shd w:val="clear" w:color="auto" w:fill="auto"/>
          </w:tcPr>
          <w:p w:rsidR="002B329A" w:rsidRPr="00784C82" w:rsidRDefault="002B329A" w:rsidP="00663E85">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Координаты, м</w:t>
            </w:r>
          </w:p>
        </w:tc>
        <w:tc>
          <w:tcPr>
            <w:tcW w:w="2198"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2B329A" w:rsidRPr="00784C82" w:rsidRDefault="002B329A" w:rsidP="00A25143">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Метод определения координат характер</w:t>
            </w:r>
            <w:r w:rsidR="00A25143">
              <w:rPr>
                <w:rFonts w:ascii="Times New Roman" w:eastAsia="Times New Roman" w:hAnsi="Times New Roman" w:cs="Times New Roman"/>
                <w:b/>
                <w:color w:val="000000"/>
                <w:spacing w:val="-2"/>
              </w:rPr>
              <w:t>ной</w:t>
            </w:r>
            <w:r w:rsidR="00A25143" w:rsidRPr="00A25143">
              <w:rPr>
                <w:rFonts w:ascii="Times New Roman" w:eastAsia="Times New Roman" w:hAnsi="Times New Roman" w:cs="Times New Roman"/>
                <w:b/>
                <w:color w:val="000000"/>
                <w:spacing w:val="-2"/>
              </w:rPr>
              <w:t xml:space="preserve"> </w:t>
            </w:r>
            <w:r w:rsidRPr="00784C82">
              <w:rPr>
                <w:rFonts w:ascii="Times New Roman" w:eastAsia="Times New Roman" w:hAnsi="Times New Roman" w:cs="Times New Roman"/>
                <w:b/>
                <w:color w:val="000000"/>
                <w:spacing w:val="-2"/>
              </w:rPr>
              <w:t>точки</w:t>
            </w:r>
          </w:p>
        </w:tc>
        <w:tc>
          <w:tcPr>
            <w:tcW w:w="184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2B329A" w:rsidRPr="00784C82" w:rsidRDefault="002B329A" w:rsidP="00A34DD0">
            <w:pPr>
              <w:spacing w:after="0" w:line="240" w:lineRule="auto"/>
              <w:jc w:val="center"/>
              <w:rPr>
                <w:rFonts w:ascii="Times New Roman" w:eastAsia="Times New Roman" w:hAnsi="Times New Roman" w:cs="Times New Roman"/>
                <w:b/>
                <w:color w:val="000000"/>
              </w:rPr>
            </w:pPr>
            <w:r w:rsidRPr="00784C82">
              <w:rPr>
                <w:rFonts w:ascii="Times New Roman" w:eastAsia="Times New Roman" w:hAnsi="Times New Roman" w:cs="Times New Roman"/>
                <w:b/>
                <w:color w:val="000000"/>
              </w:rPr>
              <w:t>Средняя квад</w:t>
            </w:r>
            <w:r w:rsidR="00A34DD0">
              <w:rPr>
                <w:rFonts w:ascii="Times New Roman" w:eastAsia="Times New Roman" w:hAnsi="Times New Roman" w:cs="Times New Roman"/>
                <w:b/>
                <w:color w:val="000000"/>
              </w:rPr>
              <w:t>-</w:t>
            </w:r>
            <w:r w:rsidRPr="00784C82">
              <w:rPr>
                <w:rFonts w:ascii="Times New Roman" w:eastAsia="Times New Roman" w:hAnsi="Times New Roman" w:cs="Times New Roman"/>
                <w:b/>
                <w:color w:val="000000"/>
              </w:rPr>
              <w:t>ратическая погрешность по</w:t>
            </w:r>
            <w:r w:rsidR="00A34DD0">
              <w:rPr>
                <w:rFonts w:ascii="Times New Roman" w:eastAsia="Times New Roman" w:hAnsi="Times New Roman" w:cs="Times New Roman"/>
                <w:b/>
                <w:color w:val="000000"/>
              </w:rPr>
              <w:t>-</w:t>
            </w:r>
            <w:r w:rsidRPr="00784C82">
              <w:rPr>
                <w:rFonts w:ascii="Times New Roman" w:eastAsia="Times New Roman" w:hAnsi="Times New Roman" w:cs="Times New Roman"/>
                <w:b/>
                <w:color w:val="000000"/>
              </w:rPr>
              <w:t>ложения характер</w:t>
            </w:r>
            <w:r w:rsidR="00A34DD0">
              <w:rPr>
                <w:rFonts w:ascii="Times New Roman" w:eastAsia="Times New Roman" w:hAnsi="Times New Roman" w:cs="Times New Roman"/>
                <w:b/>
                <w:color w:val="000000"/>
              </w:rPr>
              <w:t xml:space="preserve">ной </w:t>
            </w:r>
            <w:r w:rsidRPr="00784C82">
              <w:rPr>
                <w:rFonts w:ascii="Times New Roman" w:eastAsia="Times New Roman" w:hAnsi="Times New Roman" w:cs="Times New Roman"/>
                <w:b/>
                <w:color w:val="000000"/>
              </w:rPr>
              <w:t>точки (Мt), м</w:t>
            </w:r>
          </w:p>
        </w:tc>
        <w:tc>
          <w:tcPr>
            <w:tcW w:w="1427" w:type="dxa"/>
            <w:gridSpan w:val="2"/>
            <w:vMerge w:val="restart"/>
            <w:tcBorders>
              <w:top w:val="single" w:sz="5" w:space="0" w:color="000000"/>
              <w:left w:val="single" w:sz="5" w:space="0" w:color="000000"/>
              <w:bottom w:val="single" w:sz="5" w:space="0" w:color="000000"/>
              <w:right w:val="single" w:sz="4" w:space="0" w:color="auto"/>
            </w:tcBorders>
            <w:shd w:val="clear" w:color="auto" w:fill="auto"/>
          </w:tcPr>
          <w:p w:rsidR="002B329A" w:rsidRPr="00784C82" w:rsidRDefault="002B329A" w:rsidP="00663E85">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Описание обозначения точки на местности (при нали</w:t>
            </w:r>
            <w:r w:rsidR="00A34DD0">
              <w:rPr>
                <w:rFonts w:ascii="Times New Roman" w:eastAsia="Times New Roman" w:hAnsi="Times New Roman" w:cs="Times New Roman"/>
                <w:b/>
                <w:color w:val="000000"/>
                <w:spacing w:val="-2"/>
              </w:rPr>
              <w:t>-</w:t>
            </w:r>
            <w:r w:rsidRPr="00784C82">
              <w:rPr>
                <w:rFonts w:ascii="Times New Roman" w:eastAsia="Times New Roman" w:hAnsi="Times New Roman" w:cs="Times New Roman"/>
                <w:b/>
                <w:color w:val="000000"/>
                <w:spacing w:val="-2"/>
              </w:rPr>
              <w:t>чии)</w:t>
            </w:r>
          </w:p>
        </w:tc>
      </w:tr>
      <w:tr w:rsidR="002B329A" w:rsidRPr="00784C82" w:rsidTr="00A34DD0">
        <w:trPr>
          <w:trHeight w:hRule="exact" w:val="767"/>
        </w:trPr>
        <w:tc>
          <w:tcPr>
            <w:tcW w:w="2035" w:type="dxa"/>
            <w:gridSpan w:val="2"/>
            <w:vMerge/>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784C82" w:rsidRDefault="002B329A" w:rsidP="007236D9">
            <w:pPr>
              <w:spacing w:after="0" w:line="240" w:lineRule="auto"/>
              <w:jc w:val="center"/>
              <w:rPr>
                <w:rFonts w:ascii="Times New Roman" w:hAnsi="Times New Roman" w:cs="Times New Roman"/>
              </w:rPr>
            </w:pP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784C82" w:rsidRDefault="002B329A" w:rsidP="007236D9">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X</w:t>
            </w:r>
          </w:p>
        </w:tc>
        <w:tc>
          <w:tcPr>
            <w:tcW w:w="1362"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784C82" w:rsidRDefault="002B329A" w:rsidP="007236D9">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Y</w:t>
            </w:r>
          </w:p>
        </w:tc>
        <w:tc>
          <w:tcPr>
            <w:tcW w:w="2198"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784C82" w:rsidRDefault="002B329A" w:rsidP="007236D9">
            <w:pPr>
              <w:spacing w:after="0" w:line="240" w:lineRule="auto"/>
              <w:jc w:val="center"/>
              <w:rPr>
                <w:rFonts w:ascii="Times New Roman" w:hAnsi="Times New Roman" w:cs="Times New Roman"/>
              </w:rPr>
            </w:pPr>
          </w:p>
        </w:tc>
        <w:tc>
          <w:tcPr>
            <w:tcW w:w="1843"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784C82" w:rsidRDefault="002B329A" w:rsidP="007236D9">
            <w:pPr>
              <w:spacing w:after="0" w:line="240" w:lineRule="auto"/>
              <w:jc w:val="center"/>
              <w:rPr>
                <w:rFonts w:ascii="Times New Roman" w:hAnsi="Times New Roman" w:cs="Times New Roman"/>
              </w:rPr>
            </w:pPr>
          </w:p>
        </w:tc>
        <w:tc>
          <w:tcPr>
            <w:tcW w:w="1427" w:type="dxa"/>
            <w:gridSpan w:val="2"/>
            <w:vMerge/>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784C82" w:rsidRDefault="002B329A" w:rsidP="007236D9">
            <w:pPr>
              <w:spacing w:after="0" w:line="240" w:lineRule="auto"/>
              <w:jc w:val="center"/>
              <w:rPr>
                <w:rFonts w:ascii="Times New Roman" w:hAnsi="Times New Roman" w:cs="Times New Roman"/>
              </w:rPr>
            </w:pPr>
          </w:p>
        </w:tc>
      </w:tr>
      <w:tr w:rsidR="00FB45FB" w:rsidRPr="00784C82" w:rsidTr="00A34DD0">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FB45FB" w:rsidRPr="00784C82" w:rsidRDefault="00FB45FB" w:rsidP="00AD1CAD">
            <w:pPr>
              <w:spacing w:after="0" w:line="240" w:lineRule="auto"/>
              <w:jc w:val="center"/>
              <w:rPr>
                <w:rFonts w:ascii="Times New Roman" w:eastAsia="Times New Roman" w:hAnsi="Times New Roman" w:cs="Times New Roman"/>
                <w:color w:val="000000"/>
                <w:spacing w:val="-2"/>
              </w:rPr>
            </w:pPr>
            <w:r w:rsidRPr="00784C82">
              <w:rPr>
                <w:rFonts w:ascii="Times New Roman" w:eastAsia="Times New Roman" w:hAnsi="Times New Roman" w:cs="Times New Roman"/>
                <w:color w:val="000000"/>
                <w:spacing w:val="-2"/>
              </w:rPr>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AD1CAD">
            <w:pPr>
              <w:spacing w:after="0" w:line="240" w:lineRule="auto"/>
              <w:jc w:val="center"/>
              <w:rPr>
                <w:rFonts w:ascii="Times New Roman" w:eastAsia="Times New Roman" w:hAnsi="Times New Roman" w:cs="Times New Roman"/>
                <w:color w:val="000000"/>
                <w:spacing w:val="-2"/>
              </w:rPr>
            </w:pPr>
            <w:r w:rsidRPr="00784C82">
              <w:rPr>
                <w:rFonts w:ascii="Times New Roman" w:eastAsia="Times New Roman" w:hAnsi="Times New Roman" w:cs="Times New Roman"/>
                <w:color w:val="000000"/>
                <w:spacing w:val="-2"/>
              </w:rPr>
              <w:t>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AD1CAD">
            <w:pPr>
              <w:spacing w:after="0" w:line="240" w:lineRule="auto"/>
              <w:jc w:val="center"/>
              <w:rPr>
                <w:rFonts w:ascii="Times New Roman" w:eastAsia="Times New Roman" w:hAnsi="Times New Roman" w:cs="Times New Roman"/>
                <w:color w:val="000000"/>
                <w:spacing w:val="-2"/>
              </w:rPr>
            </w:pPr>
            <w:r w:rsidRPr="00784C82">
              <w:rPr>
                <w:rFonts w:ascii="Times New Roman" w:eastAsia="Times New Roman" w:hAnsi="Times New Roman" w:cs="Times New Roman"/>
                <w:color w:val="000000"/>
                <w:spacing w:val="-2"/>
              </w:rPr>
              <w:t>3</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AD1CAD">
            <w:pPr>
              <w:spacing w:after="0" w:line="240" w:lineRule="auto"/>
              <w:jc w:val="center"/>
              <w:rPr>
                <w:rFonts w:ascii="Times New Roman" w:eastAsia="Times New Roman" w:hAnsi="Times New Roman" w:cs="Times New Roman"/>
                <w:color w:val="000000"/>
                <w:spacing w:val="-2"/>
              </w:rPr>
            </w:pPr>
            <w:r w:rsidRPr="00784C82">
              <w:rPr>
                <w:rFonts w:ascii="Times New Roman" w:eastAsia="Times New Roman" w:hAnsi="Times New Roman" w:cs="Times New Roman"/>
                <w:color w:val="000000"/>
                <w:spacing w:val="-2"/>
              </w:rPr>
              <w:t>4</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AD1CAD">
            <w:pPr>
              <w:spacing w:after="0" w:line="240" w:lineRule="auto"/>
              <w:jc w:val="center"/>
              <w:rPr>
                <w:rFonts w:ascii="Times New Roman" w:eastAsia="Times New Roman" w:hAnsi="Times New Roman" w:cs="Times New Roman"/>
                <w:color w:val="000000"/>
                <w:spacing w:val="-2"/>
              </w:rPr>
            </w:pPr>
            <w:r w:rsidRPr="00784C82">
              <w:rPr>
                <w:rFonts w:ascii="Times New Roman" w:eastAsia="Times New Roman" w:hAnsi="Times New Roman" w:cs="Times New Roman"/>
                <w:color w:val="000000"/>
                <w:spacing w:val="-2"/>
              </w:rPr>
              <w:t>5</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FB45FB" w:rsidRPr="00784C82" w:rsidRDefault="00FB45FB" w:rsidP="00AD1CAD">
            <w:pPr>
              <w:spacing w:after="0" w:line="240" w:lineRule="auto"/>
              <w:jc w:val="center"/>
              <w:rPr>
                <w:rFonts w:ascii="Times New Roman" w:eastAsia="Times New Roman" w:hAnsi="Times New Roman" w:cs="Times New Roman"/>
                <w:color w:val="000000"/>
                <w:spacing w:val="-2"/>
              </w:rPr>
            </w:pPr>
            <w:r w:rsidRPr="00784C82">
              <w:rPr>
                <w:rFonts w:ascii="Times New Roman" w:eastAsia="Times New Roman" w:hAnsi="Times New Roman" w:cs="Times New Roman"/>
                <w:color w:val="000000"/>
                <w:spacing w:val="-2"/>
              </w:rPr>
              <w:t>6</w:t>
            </w:r>
          </w:p>
        </w:tc>
      </w:tr>
      <w:tr w:rsidR="00FB45FB" w:rsidRPr="00784C82" w:rsidTr="00A34DD0">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FB45FB" w:rsidRPr="00784C82" w:rsidRDefault="00FB45FB" w:rsidP="007236D9">
            <w:pPr>
              <w:autoSpaceDE w:val="0"/>
              <w:autoSpaceDN w:val="0"/>
              <w:adjustRightInd w:val="0"/>
              <w:spacing w:after="0" w:line="240" w:lineRule="auto"/>
              <w:jc w:val="center"/>
              <w:rPr>
                <w:rFonts w:ascii="Times New Roman" w:hAnsi="Times New Roman" w:cs="Times New Roman"/>
                <w:color w:val="000000"/>
              </w:rPr>
            </w:pPr>
            <w:r w:rsidRPr="00784C82">
              <w:rPr>
                <w:rFonts w:ascii="Times New Roman" w:hAnsi="Times New Roman" w:cs="Times New Roman"/>
                <w:color w:val="000000"/>
              </w:rPr>
              <w:t>Участок 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autoSpaceDE w:val="0"/>
              <w:autoSpaceDN w:val="0"/>
              <w:adjustRightInd w:val="0"/>
              <w:spacing w:after="0" w:line="240" w:lineRule="auto"/>
              <w:jc w:val="center"/>
              <w:rPr>
                <w:rFonts w:ascii="Times New Roman" w:hAnsi="Times New Roman" w:cs="Times New Roman"/>
                <w:color w:val="000000"/>
              </w:rPr>
            </w:pP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autoSpaceDE w:val="0"/>
              <w:autoSpaceDN w:val="0"/>
              <w:adjustRightInd w:val="0"/>
              <w:spacing w:after="0" w:line="240" w:lineRule="auto"/>
              <w:jc w:val="center"/>
              <w:rPr>
                <w:rFonts w:ascii="Times New Roman" w:hAnsi="Times New Roman" w:cs="Times New Roman"/>
                <w:color w:val="000000"/>
              </w:rPr>
            </w:pP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spacing w:val="-2"/>
              </w:rPr>
            </w:pP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spacing w:val="-2"/>
              </w:rPr>
            </w:pP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spacing w:val="-2"/>
              </w:rPr>
            </w:pPr>
          </w:p>
        </w:tc>
      </w:tr>
      <w:tr w:rsidR="00FB45FB" w:rsidRPr="00784C82" w:rsidTr="00A34DD0">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472610.87</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1307557.49</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hAnsi="Times New Roman" w:cs="Times New Roman"/>
              </w:rPr>
            </w:pPr>
            <w:r w:rsidRPr="00784C82">
              <w:rPr>
                <w:rFonts w:ascii="Times New Roman" w:eastAsia="Times New Roman" w:hAnsi="Times New Roman" w:cs="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hAnsi="Times New Roman" w:cs="Times New Roman"/>
              </w:rPr>
            </w:pPr>
            <w:r w:rsidRPr="00784C82">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b/>
                <w:color w:val="000000"/>
                <w:spacing w:val="-2"/>
              </w:rPr>
            </w:pPr>
          </w:p>
        </w:tc>
      </w:tr>
      <w:tr w:rsidR="00FB45FB" w:rsidRPr="00784C82" w:rsidTr="00A34DD0">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lastRenderedPageBreak/>
              <w:t>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472406.99</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1307664.88</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hAnsi="Times New Roman" w:cs="Times New Roman"/>
              </w:rPr>
            </w:pPr>
            <w:r w:rsidRPr="00784C82">
              <w:rPr>
                <w:rFonts w:ascii="Times New Roman" w:eastAsia="Times New Roman" w:hAnsi="Times New Roman" w:cs="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hAnsi="Times New Roman" w:cs="Times New Roman"/>
              </w:rPr>
            </w:pPr>
            <w:r w:rsidRPr="00784C82">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b/>
                <w:color w:val="000000"/>
                <w:spacing w:val="-2"/>
              </w:rPr>
            </w:pPr>
          </w:p>
        </w:tc>
      </w:tr>
      <w:tr w:rsidR="00FB45FB" w:rsidRPr="00784C82" w:rsidTr="00A34DD0">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3</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472367.72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1307655.72</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hAnsi="Times New Roman" w:cs="Times New Roman"/>
              </w:rPr>
            </w:pPr>
            <w:r w:rsidRPr="00784C82">
              <w:rPr>
                <w:rFonts w:ascii="Times New Roman" w:eastAsia="Times New Roman" w:hAnsi="Times New Roman" w:cs="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hAnsi="Times New Roman" w:cs="Times New Roman"/>
              </w:rPr>
            </w:pPr>
            <w:r w:rsidRPr="00784C82">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b/>
                <w:color w:val="000000"/>
                <w:spacing w:val="-2"/>
              </w:rPr>
            </w:pPr>
          </w:p>
        </w:tc>
      </w:tr>
      <w:tr w:rsidR="00FB45FB" w:rsidRPr="00784C82" w:rsidTr="00A34DD0">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4</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472365.50</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1307650.56</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hAnsi="Times New Roman" w:cs="Times New Roman"/>
              </w:rPr>
            </w:pPr>
            <w:r w:rsidRPr="00784C82">
              <w:rPr>
                <w:rFonts w:ascii="Times New Roman" w:eastAsia="Times New Roman" w:hAnsi="Times New Roman" w:cs="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hAnsi="Times New Roman" w:cs="Times New Roman"/>
              </w:rPr>
            </w:pPr>
            <w:r w:rsidRPr="00784C82">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b/>
                <w:color w:val="000000"/>
                <w:spacing w:val="-2"/>
              </w:rPr>
            </w:pPr>
          </w:p>
        </w:tc>
      </w:tr>
      <w:tr w:rsidR="00FB45FB" w:rsidRPr="00784C82" w:rsidTr="00A34DD0">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5</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472400.91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1307632.87</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hAnsi="Times New Roman" w:cs="Times New Roman"/>
              </w:rPr>
            </w:pPr>
            <w:r w:rsidRPr="00784C82">
              <w:rPr>
                <w:rFonts w:ascii="Times New Roman" w:eastAsia="Times New Roman" w:hAnsi="Times New Roman" w:cs="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hAnsi="Times New Roman" w:cs="Times New Roman"/>
              </w:rPr>
            </w:pPr>
            <w:r w:rsidRPr="00784C82">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b/>
                <w:color w:val="000000"/>
                <w:spacing w:val="-2"/>
              </w:rPr>
            </w:pPr>
          </w:p>
        </w:tc>
      </w:tr>
      <w:tr w:rsidR="00FB45FB" w:rsidRPr="00784C82" w:rsidTr="00A34DD0">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6</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472454.97</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1307606.67</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hAnsi="Times New Roman" w:cs="Times New Roman"/>
              </w:rPr>
            </w:pPr>
            <w:r w:rsidRPr="00784C82">
              <w:rPr>
                <w:rFonts w:ascii="Times New Roman" w:eastAsia="Times New Roman" w:hAnsi="Times New Roman" w:cs="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hAnsi="Times New Roman" w:cs="Times New Roman"/>
              </w:rPr>
            </w:pPr>
            <w:r w:rsidRPr="00784C82">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b/>
                <w:color w:val="000000"/>
                <w:spacing w:val="-2"/>
              </w:rPr>
            </w:pPr>
          </w:p>
        </w:tc>
      </w:tr>
      <w:tr w:rsidR="00FB45FB" w:rsidRPr="00784C82" w:rsidTr="00A34DD0">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7</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472529.79</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1307569.11</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hAnsi="Times New Roman" w:cs="Times New Roman"/>
              </w:rPr>
            </w:pPr>
            <w:r w:rsidRPr="00784C82">
              <w:rPr>
                <w:rFonts w:ascii="Times New Roman" w:eastAsia="Times New Roman" w:hAnsi="Times New Roman" w:cs="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hAnsi="Times New Roman" w:cs="Times New Roman"/>
              </w:rPr>
            </w:pPr>
            <w:r w:rsidRPr="00784C82">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b/>
                <w:color w:val="000000"/>
                <w:spacing w:val="-2"/>
              </w:rPr>
            </w:pPr>
          </w:p>
        </w:tc>
      </w:tr>
      <w:tr w:rsidR="00FB45FB" w:rsidRPr="00784C82" w:rsidTr="00A34DD0">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8</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472579.86</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1307542.84</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hAnsi="Times New Roman" w:cs="Times New Roman"/>
              </w:rPr>
            </w:pPr>
            <w:r w:rsidRPr="00784C82">
              <w:rPr>
                <w:rFonts w:ascii="Times New Roman" w:eastAsia="Times New Roman" w:hAnsi="Times New Roman" w:cs="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hAnsi="Times New Roman" w:cs="Times New Roman"/>
              </w:rPr>
            </w:pPr>
            <w:r w:rsidRPr="00784C82">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b/>
                <w:color w:val="000000"/>
                <w:spacing w:val="-2"/>
              </w:rPr>
            </w:pPr>
          </w:p>
        </w:tc>
      </w:tr>
      <w:tr w:rsidR="00FB45FB" w:rsidRPr="00784C82" w:rsidTr="00A34DD0">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9</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472594.91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1307535.14</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hAnsi="Times New Roman" w:cs="Times New Roman"/>
              </w:rPr>
            </w:pPr>
            <w:r w:rsidRPr="00784C82">
              <w:rPr>
                <w:rFonts w:ascii="Times New Roman" w:eastAsia="Times New Roman" w:hAnsi="Times New Roman" w:cs="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hAnsi="Times New Roman" w:cs="Times New Roman"/>
              </w:rPr>
            </w:pPr>
            <w:r w:rsidRPr="00784C82">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b/>
                <w:color w:val="000000"/>
                <w:spacing w:val="-2"/>
              </w:rPr>
            </w:pPr>
          </w:p>
        </w:tc>
      </w:tr>
      <w:tr w:rsidR="00FB45FB" w:rsidRPr="00784C82" w:rsidTr="00A34DD0">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10</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472598.65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1307533.25</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hAnsi="Times New Roman" w:cs="Times New Roman"/>
              </w:rPr>
            </w:pPr>
            <w:r w:rsidRPr="00784C82">
              <w:rPr>
                <w:rFonts w:ascii="Times New Roman" w:eastAsia="Times New Roman" w:hAnsi="Times New Roman" w:cs="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hAnsi="Times New Roman" w:cs="Times New Roman"/>
              </w:rPr>
            </w:pPr>
            <w:r w:rsidRPr="00784C82">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b/>
                <w:color w:val="000000"/>
                <w:spacing w:val="-2"/>
              </w:rPr>
            </w:pPr>
          </w:p>
        </w:tc>
      </w:tr>
      <w:tr w:rsidR="00FB45FB" w:rsidRPr="00784C82" w:rsidTr="00A34DD0">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472610.87</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color w:val="000000"/>
                <w:lang w:eastAsia="ru-RU"/>
              </w:rPr>
            </w:pPr>
            <w:r w:rsidRPr="00784C82">
              <w:rPr>
                <w:rFonts w:ascii="Times New Roman" w:eastAsia="Times New Roman" w:hAnsi="Times New Roman" w:cs="Times New Roman"/>
                <w:color w:val="000000"/>
                <w:lang w:eastAsia="ru-RU"/>
              </w:rPr>
              <w:t>1307557.49</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hAnsi="Times New Roman" w:cs="Times New Roman"/>
              </w:rPr>
            </w:pPr>
            <w:r w:rsidRPr="00784C82">
              <w:rPr>
                <w:rFonts w:ascii="Times New Roman" w:eastAsia="Times New Roman" w:hAnsi="Times New Roman" w:cs="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FB45FB" w:rsidRPr="00784C82" w:rsidRDefault="00FB45FB" w:rsidP="007236D9">
            <w:pPr>
              <w:spacing w:after="0" w:line="240" w:lineRule="auto"/>
              <w:jc w:val="center"/>
              <w:rPr>
                <w:rFonts w:ascii="Times New Roman" w:hAnsi="Times New Roman" w:cs="Times New Roman"/>
              </w:rPr>
            </w:pPr>
            <w:r w:rsidRPr="00784C82">
              <w:rPr>
                <w:rFonts w:ascii="Times New Roman" w:eastAsia="Times New Roman" w:hAnsi="Times New Roman" w:cs="Times New Roman"/>
                <w:color w:val="000000"/>
                <w:spacing w:val="-2"/>
              </w:rPr>
              <w:t>0,10</w:t>
            </w:r>
          </w:p>
        </w:tc>
        <w:tc>
          <w:tcPr>
            <w:tcW w:w="1427"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b/>
                <w:color w:val="000000"/>
                <w:spacing w:val="-2"/>
              </w:rPr>
            </w:pPr>
          </w:p>
        </w:tc>
      </w:tr>
      <w:tr w:rsidR="00FB45FB" w:rsidRPr="00784C82" w:rsidTr="00A34DD0">
        <w:trPr>
          <w:trHeight w:hRule="exact" w:val="321"/>
        </w:trPr>
        <w:tc>
          <w:tcPr>
            <w:tcW w:w="10211" w:type="dxa"/>
            <w:gridSpan w:val="13"/>
            <w:tcBorders>
              <w:top w:val="single" w:sz="4" w:space="0" w:color="auto"/>
              <w:left w:val="single" w:sz="4" w:space="0" w:color="auto"/>
              <w:bottom w:val="single" w:sz="4" w:space="0" w:color="000000"/>
              <w:right w:val="single" w:sz="4" w:space="0" w:color="auto"/>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b/>
                <w:color w:val="000000"/>
              </w:rPr>
            </w:pPr>
            <w:r w:rsidRPr="00784C82">
              <w:rPr>
                <w:rFonts w:ascii="Times New Roman" w:eastAsia="Times New Roman" w:hAnsi="Times New Roman" w:cs="Times New Roman"/>
                <w:b/>
                <w:color w:val="000000"/>
              </w:rPr>
              <w:t>Раздел 3</w:t>
            </w:r>
          </w:p>
        </w:tc>
      </w:tr>
      <w:tr w:rsidR="00FB45FB" w:rsidRPr="00784C82" w:rsidTr="00A34DD0">
        <w:trPr>
          <w:trHeight w:hRule="exact" w:val="285"/>
        </w:trPr>
        <w:tc>
          <w:tcPr>
            <w:tcW w:w="10211" w:type="dxa"/>
            <w:gridSpan w:val="13"/>
            <w:tcBorders>
              <w:top w:val="single" w:sz="4" w:space="0" w:color="000000"/>
              <w:left w:val="single" w:sz="4" w:space="0" w:color="auto"/>
              <w:right w:val="single" w:sz="4" w:space="0" w:color="auto"/>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Сведения о местоположении измененных (уточненных) границ объекта</w:t>
            </w:r>
          </w:p>
        </w:tc>
      </w:tr>
      <w:tr w:rsidR="00FB45FB" w:rsidRPr="00784C82" w:rsidTr="00A34DD0">
        <w:trPr>
          <w:trHeight w:hRule="exact" w:val="57"/>
        </w:trPr>
        <w:tc>
          <w:tcPr>
            <w:tcW w:w="10211" w:type="dxa"/>
            <w:gridSpan w:val="13"/>
            <w:tcBorders>
              <w:left w:val="single" w:sz="4" w:space="0" w:color="auto"/>
              <w:bottom w:val="single" w:sz="5" w:space="0" w:color="000000"/>
              <w:right w:val="single" w:sz="4" w:space="0" w:color="auto"/>
            </w:tcBorders>
            <w:vAlign w:val="center"/>
          </w:tcPr>
          <w:p w:rsidR="00FB45FB" w:rsidRPr="00784C82" w:rsidRDefault="00FB45FB" w:rsidP="007236D9">
            <w:pPr>
              <w:spacing w:after="0" w:line="240" w:lineRule="auto"/>
              <w:jc w:val="center"/>
              <w:rPr>
                <w:rFonts w:ascii="Times New Roman" w:hAnsi="Times New Roman" w:cs="Times New Roman"/>
              </w:rPr>
            </w:pPr>
          </w:p>
        </w:tc>
      </w:tr>
      <w:tr w:rsidR="00FB45FB" w:rsidRPr="00784C82" w:rsidTr="00A34DD0">
        <w:trPr>
          <w:trHeight w:hRule="exact" w:val="291"/>
        </w:trPr>
        <w:tc>
          <w:tcPr>
            <w:tcW w:w="10211"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FB45FB" w:rsidRPr="00784C82" w:rsidRDefault="00FB45FB" w:rsidP="00A34DD0">
            <w:pPr>
              <w:spacing w:after="0" w:line="240" w:lineRule="auto"/>
              <w:rPr>
                <w:rFonts w:ascii="Times New Roman" w:eastAsia="Times New Roman" w:hAnsi="Times New Roman" w:cs="Times New Roman"/>
                <w:color w:val="000000"/>
                <w:spacing w:val="-2"/>
              </w:rPr>
            </w:pPr>
            <w:r w:rsidRPr="00784C82">
              <w:rPr>
                <w:rFonts w:ascii="Times New Roman" w:eastAsia="Times New Roman" w:hAnsi="Times New Roman" w:cs="Times New Roman"/>
                <w:color w:val="000000"/>
                <w:spacing w:val="-2"/>
              </w:rPr>
              <w:t>1. Система координат      –</w:t>
            </w:r>
          </w:p>
        </w:tc>
      </w:tr>
      <w:tr w:rsidR="00FB45FB" w:rsidRPr="00784C82" w:rsidTr="00A34DD0">
        <w:trPr>
          <w:trHeight w:hRule="exact" w:val="253"/>
        </w:trPr>
        <w:tc>
          <w:tcPr>
            <w:tcW w:w="10211"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FB45FB" w:rsidRPr="00784C82" w:rsidRDefault="00FB45FB" w:rsidP="00A34DD0">
            <w:pPr>
              <w:spacing w:after="0" w:line="240" w:lineRule="auto"/>
              <w:rPr>
                <w:rFonts w:ascii="Times New Roman" w:eastAsia="Times New Roman" w:hAnsi="Times New Roman" w:cs="Times New Roman"/>
                <w:color w:val="000000"/>
                <w:spacing w:val="-2"/>
              </w:rPr>
            </w:pPr>
            <w:r w:rsidRPr="00784C82">
              <w:rPr>
                <w:rFonts w:ascii="Times New Roman" w:eastAsia="Times New Roman" w:hAnsi="Times New Roman" w:cs="Times New Roman"/>
                <w:color w:val="000000"/>
                <w:spacing w:val="-2"/>
              </w:rPr>
              <w:t>2. Сведения о характерных точках границ объекта</w:t>
            </w:r>
          </w:p>
        </w:tc>
      </w:tr>
      <w:tr w:rsidR="00FB45FB" w:rsidRPr="00784C82" w:rsidTr="00A34DD0">
        <w:trPr>
          <w:trHeight w:hRule="exact" w:val="788"/>
        </w:trPr>
        <w:tc>
          <w:tcPr>
            <w:tcW w:w="1404" w:type="dxa"/>
            <w:vMerge w:val="restart"/>
            <w:tcBorders>
              <w:top w:val="single" w:sz="5" w:space="0" w:color="000000"/>
              <w:left w:val="single" w:sz="4" w:space="0" w:color="auto"/>
              <w:bottom w:val="single" w:sz="5" w:space="0" w:color="000000"/>
              <w:right w:val="single" w:sz="5" w:space="0" w:color="000000"/>
            </w:tcBorders>
            <w:shd w:val="clear" w:color="auto" w:fill="auto"/>
          </w:tcPr>
          <w:p w:rsidR="00FB45FB" w:rsidRPr="00784C82" w:rsidRDefault="00FB45FB" w:rsidP="00663E85">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Обозначение характерных точек границ</w:t>
            </w:r>
          </w:p>
        </w:tc>
        <w:tc>
          <w:tcPr>
            <w:tcW w:w="2149" w:type="dxa"/>
            <w:gridSpan w:val="4"/>
            <w:tcBorders>
              <w:top w:val="single" w:sz="5" w:space="0" w:color="000000"/>
              <w:left w:val="single" w:sz="5" w:space="0" w:color="000000"/>
              <w:bottom w:val="single" w:sz="5" w:space="0" w:color="000000"/>
              <w:right w:val="single" w:sz="5" w:space="0" w:color="000000"/>
            </w:tcBorders>
            <w:shd w:val="clear" w:color="auto" w:fill="auto"/>
          </w:tcPr>
          <w:p w:rsidR="00FB45FB" w:rsidRDefault="00FB45FB" w:rsidP="00663E85">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 xml:space="preserve">Существующие </w:t>
            </w:r>
          </w:p>
          <w:p w:rsidR="00FB45FB" w:rsidRPr="00784C82" w:rsidRDefault="00FB45FB" w:rsidP="00663E85">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координаты, м</w:t>
            </w:r>
          </w:p>
        </w:tc>
        <w:tc>
          <w:tcPr>
            <w:tcW w:w="2092" w:type="dxa"/>
            <w:gridSpan w:val="3"/>
            <w:tcBorders>
              <w:top w:val="single" w:sz="5" w:space="0" w:color="000000"/>
              <w:left w:val="single" w:sz="5" w:space="0" w:color="000000"/>
              <w:bottom w:val="single" w:sz="5" w:space="0" w:color="000000"/>
              <w:right w:val="single" w:sz="5" w:space="0" w:color="000000"/>
            </w:tcBorders>
            <w:shd w:val="clear" w:color="auto" w:fill="auto"/>
          </w:tcPr>
          <w:p w:rsidR="00FB45FB" w:rsidRPr="00784C82" w:rsidRDefault="00FB45FB" w:rsidP="00663E85">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Измененные</w:t>
            </w:r>
          </w:p>
          <w:p w:rsidR="00FB45FB" w:rsidRPr="00784C82" w:rsidRDefault="00FB45FB" w:rsidP="00663E85">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(уточненные)</w:t>
            </w:r>
          </w:p>
          <w:p w:rsidR="00FB45FB" w:rsidRPr="00784C82" w:rsidRDefault="00FB45FB" w:rsidP="00663E85">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координаты, м</w:t>
            </w:r>
          </w:p>
        </w:tc>
        <w:tc>
          <w:tcPr>
            <w:tcW w:w="151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FB45FB" w:rsidRPr="00784C82" w:rsidRDefault="00FB45FB" w:rsidP="00663E85">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Метод определения координат характерной точки</w:t>
            </w:r>
          </w:p>
        </w:tc>
        <w:tc>
          <w:tcPr>
            <w:tcW w:w="1691"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FB45FB" w:rsidRPr="00784C82" w:rsidRDefault="00FB45FB" w:rsidP="00663E85">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Средняя квадратическая погрешность положения характерной точки (Мt), м</w:t>
            </w:r>
          </w:p>
        </w:tc>
        <w:tc>
          <w:tcPr>
            <w:tcW w:w="1356" w:type="dxa"/>
            <w:vMerge w:val="restart"/>
            <w:tcBorders>
              <w:top w:val="single" w:sz="5" w:space="0" w:color="000000"/>
              <w:left w:val="single" w:sz="5" w:space="0" w:color="000000"/>
              <w:bottom w:val="single" w:sz="5" w:space="0" w:color="000000"/>
              <w:right w:val="single" w:sz="4" w:space="0" w:color="auto"/>
            </w:tcBorders>
            <w:shd w:val="clear" w:color="auto" w:fill="auto"/>
          </w:tcPr>
          <w:p w:rsidR="00FB45FB" w:rsidRPr="00784C82" w:rsidRDefault="00FB45FB" w:rsidP="00663E85">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Описание обозначения точки на местности (при наличии)</w:t>
            </w:r>
          </w:p>
        </w:tc>
      </w:tr>
      <w:tr w:rsidR="00FB45FB" w:rsidRPr="00784C82" w:rsidTr="00A34DD0">
        <w:trPr>
          <w:trHeight w:hRule="exact" w:val="708"/>
        </w:trPr>
        <w:tc>
          <w:tcPr>
            <w:tcW w:w="1404" w:type="dxa"/>
            <w:vMerge/>
            <w:tcBorders>
              <w:top w:val="single" w:sz="5" w:space="0" w:color="000000"/>
              <w:left w:val="single" w:sz="4" w:space="0" w:color="auto"/>
              <w:bottom w:val="single" w:sz="5" w:space="0" w:color="000000"/>
              <w:right w:val="single" w:sz="5" w:space="0" w:color="000000"/>
            </w:tcBorders>
            <w:shd w:val="clear" w:color="auto" w:fill="auto"/>
            <w:vAlign w:val="center"/>
          </w:tcPr>
          <w:p w:rsidR="00FB45FB" w:rsidRPr="00784C82" w:rsidRDefault="00FB45FB" w:rsidP="007236D9">
            <w:pPr>
              <w:spacing w:after="0" w:line="240" w:lineRule="auto"/>
              <w:jc w:val="center"/>
              <w:rPr>
                <w:rFonts w:ascii="Times New Roman" w:hAnsi="Times New Roman" w:cs="Times New Roman"/>
              </w:rPr>
            </w:pP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X</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Y</w:t>
            </w:r>
          </w:p>
        </w:tc>
        <w:tc>
          <w:tcPr>
            <w:tcW w:w="1075" w:type="dxa"/>
            <w:tcBorders>
              <w:top w:val="single" w:sz="5" w:space="0" w:color="000000"/>
              <w:left w:val="single" w:sz="5" w:space="0" w:color="000000"/>
              <w:bottom w:val="single" w:sz="5" w:space="0" w:color="000000"/>
              <w:right w:val="single" w:sz="5"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X</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Y</w:t>
            </w:r>
          </w:p>
        </w:tc>
        <w:tc>
          <w:tcPr>
            <w:tcW w:w="151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B45FB" w:rsidRPr="00784C82" w:rsidRDefault="00FB45FB" w:rsidP="007236D9">
            <w:pPr>
              <w:spacing w:after="0" w:line="240" w:lineRule="auto"/>
              <w:jc w:val="center"/>
              <w:rPr>
                <w:rFonts w:ascii="Times New Roman" w:hAnsi="Times New Roman" w:cs="Times New Roman"/>
              </w:rPr>
            </w:pPr>
          </w:p>
        </w:tc>
        <w:tc>
          <w:tcPr>
            <w:tcW w:w="1691"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B45FB" w:rsidRPr="00784C82" w:rsidRDefault="00FB45FB" w:rsidP="007236D9">
            <w:pPr>
              <w:spacing w:after="0" w:line="240" w:lineRule="auto"/>
              <w:jc w:val="center"/>
              <w:rPr>
                <w:rFonts w:ascii="Times New Roman" w:hAnsi="Times New Roman" w:cs="Times New Roman"/>
              </w:rPr>
            </w:pPr>
          </w:p>
        </w:tc>
        <w:tc>
          <w:tcPr>
            <w:tcW w:w="1356" w:type="dxa"/>
            <w:vMerge/>
            <w:tcBorders>
              <w:top w:val="single" w:sz="5" w:space="0" w:color="000000"/>
              <w:left w:val="single" w:sz="5" w:space="0" w:color="000000"/>
              <w:bottom w:val="single" w:sz="5" w:space="0" w:color="000000"/>
              <w:right w:val="single" w:sz="4" w:space="0" w:color="auto"/>
            </w:tcBorders>
            <w:shd w:val="clear" w:color="auto" w:fill="auto"/>
            <w:vAlign w:val="center"/>
          </w:tcPr>
          <w:p w:rsidR="00FB45FB" w:rsidRPr="00784C82" w:rsidRDefault="00FB45FB" w:rsidP="007236D9">
            <w:pPr>
              <w:spacing w:after="0" w:line="240" w:lineRule="auto"/>
              <w:jc w:val="center"/>
              <w:rPr>
                <w:rFonts w:ascii="Times New Roman" w:hAnsi="Times New Roman" w:cs="Times New Roman"/>
              </w:rPr>
            </w:pPr>
          </w:p>
        </w:tc>
      </w:tr>
      <w:tr w:rsidR="00FB45FB" w:rsidRPr="00784C82" w:rsidTr="00A34DD0">
        <w:trPr>
          <w:trHeight w:hRule="exact" w:val="330"/>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FB45FB" w:rsidRPr="00784C82" w:rsidRDefault="00FB45FB"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FB45FB" w:rsidRPr="00784C82" w:rsidRDefault="00FB45FB"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FB45FB" w:rsidRPr="00784C82" w:rsidRDefault="00FB45FB"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FB45FB" w:rsidRPr="00784C82" w:rsidRDefault="00FB45FB"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FB45FB" w:rsidRPr="00784C82" w:rsidRDefault="00FB45FB"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FB45FB" w:rsidRPr="00784C82" w:rsidRDefault="00FB45FB"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FB45FB" w:rsidRPr="00784C82" w:rsidRDefault="00FB45FB"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1356"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FB45FB" w:rsidRPr="00784C82" w:rsidRDefault="00FB45FB" w:rsidP="007236D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r>
      <w:tr w:rsidR="00FB45FB" w:rsidRPr="00784C82" w:rsidTr="00A34DD0">
        <w:trPr>
          <w:trHeight w:hRule="exact" w:val="330"/>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FB45FB" w:rsidRPr="00784C82" w:rsidRDefault="00FB45FB" w:rsidP="007236D9">
            <w:pPr>
              <w:spacing w:after="0" w:line="240" w:lineRule="auto"/>
              <w:jc w:val="center"/>
              <w:rPr>
                <w:rFonts w:ascii="Times New Roman" w:eastAsia="Times New Roman" w:hAnsi="Times New Roman" w:cs="Times New Roman"/>
                <w:color w:val="000000"/>
              </w:rPr>
            </w:pPr>
            <w:r w:rsidRPr="00784C82">
              <w:rPr>
                <w:rFonts w:ascii="Times New Roman" w:eastAsia="Times New Roman" w:hAnsi="Times New Roman" w:cs="Times New Roman"/>
                <w:color w:val="000000"/>
              </w:rPr>
              <w:t>-</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FB45FB" w:rsidRPr="00784C82" w:rsidRDefault="00FB45FB" w:rsidP="007236D9">
            <w:pPr>
              <w:spacing w:after="0" w:line="240" w:lineRule="auto"/>
              <w:jc w:val="center"/>
              <w:rPr>
                <w:rFonts w:ascii="Times New Roman" w:eastAsia="Times New Roman" w:hAnsi="Times New Roman" w:cs="Times New Roman"/>
                <w:color w:val="000000"/>
              </w:rPr>
            </w:pPr>
            <w:r w:rsidRPr="00784C82">
              <w:rPr>
                <w:rFonts w:ascii="Times New Roman" w:eastAsia="Times New Roman" w:hAnsi="Times New Roman" w:cs="Times New Roman"/>
                <w:color w:val="000000"/>
              </w:rPr>
              <w:t>-</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FB45FB" w:rsidRPr="00784C82" w:rsidRDefault="00FB45FB" w:rsidP="007236D9">
            <w:pPr>
              <w:spacing w:after="0" w:line="240" w:lineRule="auto"/>
              <w:jc w:val="center"/>
              <w:rPr>
                <w:rFonts w:ascii="Times New Roman" w:eastAsia="Times New Roman" w:hAnsi="Times New Roman" w:cs="Times New Roman"/>
                <w:color w:val="000000"/>
              </w:rPr>
            </w:pPr>
            <w:r w:rsidRPr="00784C82">
              <w:rPr>
                <w:rFonts w:ascii="Times New Roman" w:eastAsia="Times New Roman" w:hAnsi="Times New Roman" w:cs="Times New Roman"/>
                <w:color w:val="000000"/>
              </w:rPr>
              <w:t>-</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FB45FB" w:rsidRPr="00784C82" w:rsidRDefault="00FB45FB" w:rsidP="007236D9">
            <w:pPr>
              <w:spacing w:after="0" w:line="240" w:lineRule="auto"/>
              <w:jc w:val="center"/>
              <w:rPr>
                <w:rFonts w:ascii="Times New Roman" w:eastAsia="Times New Roman" w:hAnsi="Times New Roman" w:cs="Times New Roman"/>
                <w:color w:val="000000"/>
              </w:rPr>
            </w:pPr>
            <w:r w:rsidRPr="00784C82">
              <w:rPr>
                <w:rFonts w:ascii="Times New Roman" w:eastAsia="Times New Roman" w:hAnsi="Times New Roman" w:cs="Times New Roman"/>
                <w:color w:val="000000"/>
              </w:rPr>
              <w:t>-</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FB45FB" w:rsidRPr="00784C82" w:rsidRDefault="00FB45FB" w:rsidP="007236D9">
            <w:pPr>
              <w:spacing w:after="0" w:line="240" w:lineRule="auto"/>
              <w:jc w:val="center"/>
              <w:rPr>
                <w:rFonts w:ascii="Times New Roman" w:eastAsia="Times New Roman" w:hAnsi="Times New Roman" w:cs="Times New Roman"/>
                <w:color w:val="000000"/>
              </w:rPr>
            </w:pPr>
            <w:r w:rsidRPr="00784C82">
              <w:rPr>
                <w:rFonts w:ascii="Times New Roman" w:eastAsia="Times New Roman" w:hAnsi="Times New Roman" w:cs="Times New Roman"/>
                <w:color w:val="000000"/>
              </w:rPr>
              <w:t>-</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FB45FB" w:rsidRPr="00784C82" w:rsidRDefault="00FB45FB" w:rsidP="007236D9">
            <w:pPr>
              <w:spacing w:after="0" w:line="240" w:lineRule="auto"/>
              <w:jc w:val="center"/>
              <w:rPr>
                <w:rFonts w:ascii="Times New Roman" w:eastAsia="Times New Roman" w:hAnsi="Times New Roman" w:cs="Times New Roman"/>
                <w:color w:val="000000"/>
              </w:rPr>
            </w:pPr>
            <w:r w:rsidRPr="00784C82">
              <w:rPr>
                <w:rFonts w:ascii="Times New Roman" w:eastAsia="Times New Roman" w:hAnsi="Times New Roman" w:cs="Times New Roman"/>
                <w:color w:val="000000"/>
              </w:rPr>
              <w:t>-</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FB45FB" w:rsidRPr="00784C82" w:rsidRDefault="00FB45FB" w:rsidP="007236D9">
            <w:pPr>
              <w:spacing w:after="0" w:line="240" w:lineRule="auto"/>
              <w:jc w:val="center"/>
              <w:rPr>
                <w:rFonts w:ascii="Times New Roman" w:eastAsia="Times New Roman" w:hAnsi="Times New Roman" w:cs="Times New Roman"/>
                <w:color w:val="000000"/>
              </w:rPr>
            </w:pPr>
            <w:r w:rsidRPr="00784C82">
              <w:rPr>
                <w:rFonts w:ascii="Times New Roman" w:eastAsia="Times New Roman" w:hAnsi="Times New Roman" w:cs="Times New Roman"/>
                <w:color w:val="000000"/>
              </w:rPr>
              <w:t>-</w:t>
            </w:r>
          </w:p>
        </w:tc>
        <w:tc>
          <w:tcPr>
            <w:tcW w:w="1356"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FB45FB" w:rsidRPr="00784C82" w:rsidRDefault="00FB45FB" w:rsidP="007236D9">
            <w:pPr>
              <w:spacing w:after="0" w:line="240" w:lineRule="auto"/>
              <w:jc w:val="center"/>
              <w:rPr>
                <w:rFonts w:ascii="Times New Roman" w:eastAsia="Times New Roman" w:hAnsi="Times New Roman" w:cs="Times New Roman"/>
                <w:color w:val="000000"/>
              </w:rPr>
            </w:pPr>
          </w:p>
        </w:tc>
      </w:tr>
      <w:tr w:rsidR="00FB45FB" w:rsidRPr="00784C82" w:rsidTr="00A34DD0">
        <w:trPr>
          <w:trHeight w:hRule="exact" w:val="331"/>
        </w:trPr>
        <w:tc>
          <w:tcPr>
            <w:tcW w:w="10211"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FB45FB" w:rsidRPr="00784C82" w:rsidRDefault="00FB45FB" w:rsidP="00A34DD0">
            <w:pPr>
              <w:spacing w:after="0" w:line="240" w:lineRule="auto"/>
              <w:rPr>
                <w:rFonts w:ascii="Times New Roman" w:eastAsia="Times New Roman" w:hAnsi="Times New Roman" w:cs="Times New Roman"/>
                <w:color w:val="000000"/>
                <w:spacing w:val="-2"/>
              </w:rPr>
            </w:pPr>
            <w:r w:rsidRPr="00784C82">
              <w:rPr>
                <w:rFonts w:ascii="Times New Roman" w:eastAsia="Times New Roman" w:hAnsi="Times New Roman" w:cs="Times New Roman"/>
                <w:color w:val="000000"/>
                <w:spacing w:val="-2"/>
              </w:rPr>
              <w:t>3. Сведения о характерных точках части (частей) границы объекта</w:t>
            </w:r>
          </w:p>
        </w:tc>
      </w:tr>
      <w:tr w:rsidR="00FB45FB" w:rsidRPr="00784C82" w:rsidTr="00A34DD0">
        <w:trPr>
          <w:trHeight w:hRule="exact" w:val="788"/>
        </w:trPr>
        <w:tc>
          <w:tcPr>
            <w:tcW w:w="1404" w:type="dxa"/>
            <w:vMerge w:val="restart"/>
            <w:tcBorders>
              <w:top w:val="single" w:sz="5" w:space="0" w:color="000000"/>
              <w:left w:val="single" w:sz="4" w:space="0" w:color="auto"/>
              <w:bottom w:val="single" w:sz="5" w:space="0" w:color="000000"/>
              <w:right w:val="single" w:sz="5" w:space="0" w:color="000000"/>
            </w:tcBorders>
            <w:shd w:val="clear" w:color="auto" w:fill="auto"/>
          </w:tcPr>
          <w:p w:rsidR="00FB45FB" w:rsidRPr="00784C82" w:rsidRDefault="00FB45FB" w:rsidP="00663E85">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Обозначение характерных точек части границы</w:t>
            </w:r>
          </w:p>
        </w:tc>
        <w:tc>
          <w:tcPr>
            <w:tcW w:w="2149" w:type="dxa"/>
            <w:gridSpan w:val="4"/>
            <w:tcBorders>
              <w:top w:val="single" w:sz="5" w:space="0" w:color="000000"/>
              <w:left w:val="single" w:sz="5" w:space="0" w:color="000000"/>
              <w:bottom w:val="single" w:sz="5" w:space="0" w:color="000000"/>
              <w:right w:val="single" w:sz="5" w:space="0" w:color="000000"/>
            </w:tcBorders>
            <w:shd w:val="clear" w:color="auto" w:fill="auto"/>
          </w:tcPr>
          <w:p w:rsidR="00FB45FB" w:rsidRDefault="00FB45FB" w:rsidP="00663E85">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 xml:space="preserve">Существующие </w:t>
            </w:r>
          </w:p>
          <w:p w:rsidR="00FB45FB" w:rsidRPr="00784C82" w:rsidRDefault="00FB45FB" w:rsidP="00663E85">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координаты, м</w:t>
            </w:r>
          </w:p>
        </w:tc>
        <w:tc>
          <w:tcPr>
            <w:tcW w:w="2092" w:type="dxa"/>
            <w:gridSpan w:val="3"/>
            <w:tcBorders>
              <w:top w:val="single" w:sz="5" w:space="0" w:color="000000"/>
              <w:left w:val="single" w:sz="5" w:space="0" w:color="000000"/>
              <w:bottom w:val="single" w:sz="5" w:space="0" w:color="000000"/>
              <w:right w:val="single" w:sz="5" w:space="0" w:color="000000"/>
            </w:tcBorders>
            <w:shd w:val="clear" w:color="auto" w:fill="auto"/>
          </w:tcPr>
          <w:p w:rsidR="00FB45FB" w:rsidRPr="00784C82" w:rsidRDefault="00FB45FB" w:rsidP="00663E85">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Измененные</w:t>
            </w:r>
          </w:p>
          <w:p w:rsidR="00FB45FB" w:rsidRPr="00784C82" w:rsidRDefault="00FB45FB" w:rsidP="00663E85">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(уточненные)</w:t>
            </w:r>
          </w:p>
          <w:p w:rsidR="00FB45FB" w:rsidRPr="00784C82" w:rsidRDefault="00FB45FB" w:rsidP="00663E85">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координаты, м</w:t>
            </w:r>
          </w:p>
        </w:tc>
        <w:tc>
          <w:tcPr>
            <w:tcW w:w="151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FB45FB" w:rsidRPr="00784C82" w:rsidRDefault="00FB45FB" w:rsidP="00663E85">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Метод определения координат характерной точки</w:t>
            </w:r>
          </w:p>
        </w:tc>
        <w:tc>
          <w:tcPr>
            <w:tcW w:w="1691"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FB45FB" w:rsidRPr="00784C82" w:rsidRDefault="00FB45FB" w:rsidP="00663E85">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Средняя квадратическая погрешность положения характерной точки (Мt), м</w:t>
            </w:r>
          </w:p>
        </w:tc>
        <w:tc>
          <w:tcPr>
            <w:tcW w:w="1356" w:type="dxa"/>
            <w:vMerge w:val="restart"/>
            <w:tcBorders>
              <w:top w:val="single" w:sz="5" w:space="0" w:color="000000"/>
              <w:left w:val="single" w:sz="5" w:space="0" w:color="000000"/>
              <w:bottom w:val="single" w:sz="5" w:space="0" w:color="000000"/>
              <w:right w:val="single" w:sz="4" w:space="0" w:color="auto"/>
            </w:tcBorders>
            <w:shd w:val="clear" w:color="auto" w:fill="auto"/>
          </w:tcPr>
          <w:p w:rsidR="00FB45FB" w:rsidRPr="00784C82" w:rsidRDefault="00FB45FB" w:rsidP="00663E85">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Описание обозначения точки на местности (при наличии)</w:t>
            </w:r>
          </w:p>
        </w:tc>
      </w:tr>
      <w:tr w:rsidR="00FB45FB" w:rsidRPr="00784C82" w:rsidTr="00A34DD0">
        <w:trPr>
          <w:trHeight w:hRule="exact" w:val="788"/>
        </w:trPr>
        <w:tc>
          <w:tcPr>
            <w:tcW w:w="1404" w:type="dxa"/>
            <w:vMerge/>
            <w:tcBorders>
              <w:top w:val="single" w:sz="5" w:space="0" w:color="000000"/>
              <w:left w:val="single" w:sz="4" w:space="0" w:color="auto"/>
              <w:bottom w:val="single" w:sz="5" w:space="0" w:color="000000"/>
              <w:right w:val="single" w:sz="5" w:space="0" w:color="000000"/>
            </w:tcBorders>
            <w:shd w:val="clear" w:color="auto" w:fill="auto"/>
            <w:vAlign w:val="center"/>
          </w:tcPr>
          <w:p w:rsidR="00FB45FB" w:rsidRPr="00784C82" w:rsidRDefault="00FB45FB" w:rsidP="007236D9">
            <w:pPr>
              <w:spacing w:after="0" w:line="240" w:lineRule="auto"/>
              <w:jc w:val="center"/>
              <w:rPr>
                <w:rFonts w:ascii="Times New Roman" w:hAnsi="Times New Roman" w:cs="Times New Roman"/>
              </w:rPr>
            </w:pP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X</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Y</w:t>
            </w:r>
          </w:p>
        </w:tc>
        <w:tc>
          <w:tcPr>
            <w:tcW w:w="1075" w:type="dxa"/>
            <w:tcBorders>
              <w:top w:val="single" w:sz="5" w:space="0" w:color="000000"/>
              <w:left w:val="single" w:sz="5" w:space="0" w:color="000000"/>
              <w:bottom w:val="single" w:sz="5" w:space="0" w:color="000000"/>
              <w:right w:val="single" w:sz="5"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X</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B45FB" w:rsidRPr="00784C82" w:rsidRDefault="00FB45FB" w:rsidP="007236D9">
            <w:pPr>
              <w:spacing w:after="0" w:line="240" w:lineRule="auto"/>
              <w:jc w:val="center"/>
              <w:rPr>
                <w:rFonts w:ascii="Times New Roman" w:eastAsia="Times New Roman" w:hAnsi="Times New Roman" w:cs="Times New Roman"/>
                <w:b/>
                <w:color w:val="000000"/>
                <w:spacing w:val="-2"/>
              </w:rPr>
            </w:pPr>
            <w:r w:rsidRPr="00784C82">
              <w:rPr>
                <w:rFonts w:ascii="Times New Roman" w:eastAsia="Times New Roman" w:hAnsi="Times New Roman" w:cs="Times New Roman"/>
                <w:b/>
                <w:color w:val="000000"/>
                <w:spacing w:val="-2"/>
              </w:rPr>
              <w:t>Y</w:t>
            </w:r>
          </w:p>
        </w:tc>
        <w:tc>
          <w:tcPr>
            <w:tcW w:w="151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B45FB" w:rsidRPr="00784C82" w:rsidRDefault="00FB45FB" w:rsidP="007236D9">
            <w:pPr>
              <w:spacing w:after="0" w:line="240" w:lineRule="auto"/>
              <w:jc w:val="center"/>
              <w:rPr>
                <w:rFonts w:ascii="Times New Roman" w:hAnsi="Times New Roman" w:cs="Times New Roman"/>
              </w:rPr>
            </w:pPr>
          </w:p>
        </w:tc>
        <w:tc>
          <w:tcPr>
            <w:tcW w:w="1691"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B45FB" w:rsidRPr="00784C82" w:rsidRDefault="00FB45FB" w:rsidP="007236D9">
            <w:pPr>
              <w:spacing w:after="0" w:line="240" w:lineRule="auto"/>
              <w:jc w:val="center"/>
              <w:rPr>
                <w:rFonts w:ascii="Times New Roman" w:hAnsi="Times New Roman" w:cs="Times New Roman"/>
              </w:rPr>
            </w:pPr>
          </w:p>
        </w:tc>
        <w:tc>
          <w:tcPr>
            <w:tcW w:w="1356" w:type="dxa"/>
            <w:vMerge/>
            <w:tcBorders>
              <w:top w:val="single" w:sz="5" w:space="0" w:color="000000"/>
              <w:left w:val="single" w:sz="5" w:space="0" w:color="000000"/>
              <w:bottom w:val="single" w:sz="5" w:space="0" w:color="000000"/>
              <w:right w:val="single" w:sz="4" w:space="0" w:color="auto"/>
            </w:tcBorders>
            <w:shd w:val="clear" w:color="auto" w:fill="auto"/>
            <w:vAlign w:val="center"/>
          </w:tcPr>
          <w:p w:rsidR="00FB45FB" w:rsidRPr="00784C82" w:rsidRDefault="00FB45FB" w:rsidP="007236D9">
            <w:pPr>
              <w:spacing w:after="0" w:line="240" w:lineRule="auto"/>
              <w:jc w:val="center"/>
              <w:rPr>
                <w:rFonts w:ascii="Times New Roman" w:hAnsi="Times New Roman" w:cs="Times New Roman"/>
              </w:rPr>
            </w:pPr>
          </w:p>
        </w:tc>
      </w:tr>
      <w:tr w:rsidR="00FB45FB" w:rsidRPr="00784C82" w:rsidTr="00A34DD0">
        <w:trPr>
          <w:trHeight w:hRule="exact" w:val="344"/>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FB45FB" w:rsidRPr="00784C82" w:rsidRDefault="00FB45FB" w:rsidP="00AD1CAD">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FB45FB" w:rsidRPr="00784C82" w:rsidRDefault="00FB45FB" w:rsidP="00AD1CAD">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FB45FB" w:rsidRPr="00784C82" w:rsidRDefault="00FB45FB" w:rsidP="00AD1CAD">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FB45FB" w:rsidRPr="00784C82" w:rsidRDefault="00FB45FB" w:rsidP="00AD1CAD">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FB45FB" w:rsidRPr="00784C82" w:rsidRDefault="00FB45FB" w:rsidP="00AD1CAD">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14" w:type="dxa"/>
              <w:right w:w="14" w:type="dxa"/>
            </w:tcMar>
            <w:vAlign w:val="center"/>
          </w:tcPr>
          <w:p w:rsidR="00FB45FB" w:rsidRPr="00784C82" w:rsidRDefault="00FB45FB" w:rsidP="00AD1CAD">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1691" w:type="dxa"/>
            <w:gridSpan w:val="2"/>
            <w:tcBorders>
              <w:top w:val="single" w:sz="6"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FB45FB" w:rsidRPr="00784C82" w:rsidRDefault="00FB45FB" w:rsidP="00AD1CAD">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1356"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FB45FB" w:rsidRPr="00784C82" w:rsidRDefault="00FB45FB" w:rsidP="00AD1CAD">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r>
      <w:tr w:rsidR="00FB45FB" w:rsidRPr="00784C82" w:rsidTr="00A34DD0">
        <w:trPr>
          <w:trHeight w:hRule="exact" w:val="344"/>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FB45FB" w:rsidRPr="00784C82" w:rsidRDefault="00FB45FB" w:rsidP="007236D9">
            <w:pPr>
              <w:spacing w:after="0" w:line="240" w:lineRule="auto"/>
              <w:jc w:val="center"/>
              <w:rPr>
                <w:rFonts w:ascii="Times New Roman" w:eastAsia="Times New Roman" w:hAnsi="Times New Roman" w:cs="Times New Roman"/>
                <w:color w:val="000000"/>
                <w:spacing w:val="-2"/>
              </w:rPr>
            </w:pPr>
            <w:r w:rsidRPr="00784C82">
              <w:rPr>
                <w:rFonts w:ascii="Times New Roman" w:eastAsia="Times New Roman" w:hAnsi="Times New Roman" w:cs="Times New Roman"/>
                <w:color w:val="000000"/>
                <w:spacing w:val="-2"/>
              </w:rPr>
              <w:t>-</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FB45FB" w:rsidRPr="00784C82" w:rsidRDefault="00FB45FB" w:rsidP="007236D9">
            <w:pPr>
              <w:spacing w:after="0" w:line="240" w:lineRule="auto"/>
              <w:jc w:val="center"/>
              <w:rPr>
                <w:rFonts w:ascii="Times New Roman" w:eastAsia="Times New Roman" w:hAnsi="Times New Roman" w:cs="Times New Roman"/>
                <w:color w:val="000000"/>
                <w:spacing w:val="-2"/>
              </w:rPr>
            </w:pPr>
            <w:r w:rsidRPr="00784C82">
              <w:rPr>
                <w:rFonts w:ascii="Times New Roman" w:eastAsia="Times New Roman" w:hAnsi="Times New Roman" w:cs="Times New Roman"/>
                <w:color w:val="000000"/>
                <w:spacing w:val="-2"/>
              </w:rPr>
              <w:t>-</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FB45FB" w:rsidRPr="00784C82" w:rsidRDefault="00FB45FB" w:rsidP="007236D9">
            <w:pPr>
              <w:spacing w:after="0" w:line="240" w:lineRule="auto"/>
              <w:jc w:val="center"/>
              <w:rPr>
                <w:rFonts w:ascii="Times New Roman" w:eastAsia="Times New Roman" w:hAnsi="Times New Roman" w:cs="Times New Roman"/>
                <w:color w:val="000000"/>
                <w:spacing w:val="-2"/>
              </w:rPr>
            </w:pPr>
            <w:r w:rsidRPr="00784C82">
              <w:rPr>
                <w:rFonts w:ascii="Times New Roman" w:eastAsia="Times New Roman" w:hAnsi="Times New Roman" w:cs="Times New Roman"/>
                <w:color w:val="000000"/>
                <w:spacing w:val="-2"/>
              </w:rPr>
              <w:t>-</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FB45FB" w:rsidRPr="00784C82" w:rsidRDefault="00FB45FB" w:rsidP="007236D9">
            <w:pPr>
              <w:spacing w:after="0" w:line="240" w:lineRule="auto"/>
              <w:jc w:val="center"/>
              <w:rPr>
                <w:rFonts w:ascii="Times New Roman" w:eastAsia="Times New Roman" w:hAnsi="Times New Roman" w:cs="Times New Roman"/>
                <w:color w:val="000000"/>
                <w:spacing w:val="-2"/>
              </w:rPr>
            </w:pPr>
            <w:r w:rsidRPr="00784C82">
              <w:rPr>
                <w:rFonts w:ascii="Times New Roman" w:eastAsia="Times New Roman" w:hAnsi="Times New Roman" w:cs="Times New Roman"/>
                <w:color w:val="000000"/>
                <w:spacing w:val="-2"/>
              </w:rPr>
              <w:t>-</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FB45FB" w:rsidRPr="00784C82" w:rsidRDefault="00FB45FB" w:rsidP="007236D9">
            <w:pPr>
              <w:spacing w:after="0" w:line="240" w:lineRule="auto"/>
              <w:jc w:val="center"/>
              <w:rPr>
                <w:rFonts w:ascii="Times New Roman" w:eastAsia="Times New Roman" w:hAnsi="Times New Roman" w:cs="Times New Roman"/>
                <w:color w:val="000000"/>
                <w:spacing w:val="-2"/>
              </w:rPr>
            </w:pPr>
            <w:r w:rsidRPr="00784C82">
              <w:rPr>
                <w:rFonts w:ascii="Times New Roman" w:eastAsia="Times New Roman" w:hAnsi="Times New Roman" w:cs="Times New Roman"/>
                <w:color w:val="000000"/>
                <w:spacing w:val="-2"/>
              </w:rPr>
              <w:t>-</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14" w:type="dxa"/>
              <w:right w:w="14" w:type="dxa"/>
            </w:tcMar>
            <w:vAlign w:val="center"/>
          </w:tcPr>
          <w:p w:rsidR="00FB45FB" w:rsidRPr="00784C82" w:rsidRDefault="00FB45FB" w:rsidP="007236D9">
            <w:pPr>
              <w:spacing w:after="0" w:line="240" w:lineRule="auto"/>
              <w:jc w:val="center"/>
              <w:rPr>
                <w:rFonts w:ascii="Times New Roman" w:eastAsia="Times New Roman" w:hAnsi="Times New Roman" w:cs="Times New Roman"/>
                <w:color w:val="000000"/>
                <w:spacing w:val="-2"/>
              </w:rPr>
            </w:pPr>
            <w:r w:rsidRPr="00784C82">
              <w:rPr>
                <w:rFonts w:ascii="Times New Roman" w:eastAsia="Times New Roman" w:hAnsi="Times New Roman" w:cs="Times New Roman"/>
                <w:color w:val="000000"/>
                <w:spacing w:val="-2"/>
              </w:rPr>
              <w:t>-</w:t>
            </w:r>
          </w:p>
        </w:tc>
        <w:tc>
          <w:tcPr>
            <w:tcW w:w="1691" w:type="dxa"/>
            <w:gridSpan w:val="2"/>
            <w:tcBorders>
              <w:top w:val="single" w:sz="6"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FB45FB" w:rsidRPr="00784C82" w:rsidRDefault="00FB45FB" w:rsidP="007236D9">
            <w:pPr>
              <w:spacing w:after="0" w:line="240" w:lineRule="auto"/>
              <w:jc w:val="center"/>
              <w:rPr>
                <w:rFonts w:ascii="Times New Roman" w:eastAsia="Times New Roman" w:hAnsi="Times New Roman" w:cs="Times New Roman"/>
                <w:color w:val="000000"/>
                <w:spacing w:val="-2"/>
              </w:rPr>
            </w:pPr>
            <w:r w:rsidRPr="00784C82">
              <w:rPr>
                <w:rFonts w:ascii="Times New Roman" w:eastAsia="Times New Roman" w:hAnsi="Times New Roman" w:cs="Times New Roman"/>
                <w:color w:val="000000"/>
                <w:spacing w:val="-2"/>
              </w:rPr>
              <w:t>-</w:t>
            </w:r>
          </w:p>
        </w:tc>
        <w:tc>
          <w:tcPr>
            <w:tcW w:w="1356"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FB45FB" w:rsidRPr="00784C82" w:rsidRDefault="00FB45FB" w:rsidP="007236D9">
            <w:pPr>
              <w:spacing w:after="0" w:line="240" w:lineRule="auto"/>
              <w:jc w:val="center"/>
              <w:rPr>
                <w:rFonts w:ascii="Times New Roman" w:eastAsia="Times New Roman" w:hAnsi="Times New Roman" w:cs="Times New Roman"/>
                <w:color w:val="000000"/>
                <w:spacing w:val="-2"/>
              </w:rPr>
            </w:pPr>
          </w:p>
        </w:tc>
      </w:tr>
    </w:tbl>
    <w:p w:rsidR="002B329A" w:rsidRDefault="002B329A" w:rsidP="002B329A">
      <w:pPr>
        <w:tabs>
          <w:tab w:val="left" w:pos="851"/>
        </w:tabs>
        <w:autoSpaceDE w:val="0"/>
        <w:autoSpaceDN w:val="0"/>
        <w:adjustRightInd w:val="0"/>
        <w:spacing w:after="0" w:line="240" w:lineRule="auto"/>
        <w:jc w:val="both"/>
        <w:rPr>
          <w:rFonts w:ascii="Times New Roman" w:hAnsi="Times New Roman"/>
          <w:b/>
          <w:sz w:val="28"/>
          <w:szCs w:val="28"/>
        </w:rPr>
      </w:pPr>
    </w:p>
    <w:p w:rsidR="002B329A" w:rsidRDefault="002B329A" w:rsidP="002B329A">
      <w:pPr>
        <w:tabs>
          <w:tab w:val="left" w:pos="851"/>
        </w:tabs>
        <w:autoSpaceDE w:val="0"/>
        <w:autoSpaceDN w:val="0"/>
        <w:adjustRightInd w:val="0"/>
        <w:spacing w:after="0" w:line="240" w:lineRule="auto"/>
        <w:jc w:val="both"/>
        <w:rPr>
          <w:rFonts w:ascii="Times New Roman" w:hAnsi="Times New Roman"/>
          <w:b/>
          <w:sz w:val="28"/>
          <w:szCs w:val="28"/>
        </w:rPr>
      </w:pPr>
    </w:p>
    <w:p w:rsidR="002B329A" w:rsidRDefault="002B329A" w:rsidP="002B329A">
      <w:pPr>
        <w:tabs>
          <w:tab w:val="left" w:pos="851"/>
        </w:tabs>
        <w:autoSpaceDE w:val="0"/>
        <w:autoSpaceDN w:val="0"/>
        <w:adjustRightInd w:val="0"/>
        <w:spacing w:after="0" w:line="240" w:lineRule="auto"/>
        <w:jc w:val="both"/>
        <w:rPr>
          <w:rFonts w:ascii="Times New Roman" w:hAnsi="Times New Roman"/>
          <w:b/>
          <w:sz w:val="28"/>
          <w:szCs w:val="28"/>
        </w:rPr>
      </w:pPr>
    </w:p>
    <w:p w:rsidR="002B329A" w:rsidRDefault="002B329A" w:rsidP="002B329A">
      <w:pPr>
        <w:tabs>
          <w:tab w:val="left" w:pos="851"/>
        </w:tabs>
        <w:autoSpaceDE w:val="0"/>
        <w:autoSpaceDN w:val="0"/>
        <w:adjustRightInd w:val="0"/>
        <w:spacing w:after="0" w:line="240" w:lineRule="auto"/>
        <w:jc w:val="both"/>
        <w:rPr>
          <w:rFonts w:ascii="Times New Roman" w:hAnsi="Times New Roman"/>
          <w:b/>
          <w:sz w:val="28"/>
          <w:szCs w:val="28"/>
        </w:rPr>
      </w:pPr>
    </w:p>
    <w:p w:rsidR="002B329A" w:rsidRDefault="002B329A" w:rsidP="002B329A">
      <w:pPr>
        <w:tabs>
          <w:tab w:val="left" w:pos="851"/>
        </w:tabs>
        <w:autoSpaceDE w:val="0"/>
        <w:autoSpaceDN w:val="0"/>
        <w:adjustRightInd w:val="0"/>
        <w:spacing w:after="0" w:line="240" w:lineRule="auto"/>
        <w:jc w:val="both"/>
        <w:rPr>
          <w:rFonts w:ascii="Times New Roman" w:hAnsi="Times New Roman"/>
          <w:b/>
          <w:sz w:val="28"/>
          <w:szCs w:val="28"/>
        </w:rPr>
      </w:pPr>
    </w:p>
    <w:p w:rsidR="002B329A" w:rsidRDefault="002B329A" w:rsidP="002B329A">
      <w:pPr>
        <w:tabs>
          <w:tab w:val="left" w:pos="851"/>
        </w:tabs>
        <w:autoSpaceDE w:val="0"/>
        <w:autoSpaceDN w:val="0"/>
        <w:adjustRightInd w:val="0"/>
        <w:spacing w:after="0" w:line="240" w:lineRule="auto"/>
        <w:jc w:val="both"/>
        <w:rPr>
          <w:rFonts w:ascii="Times New Roman" w:hAnsi="Times New Roman"/>
          <w:b/>
          <w:sz w:val="28"/>
          <w:szCs w:val="28"/>
        </w:rPr>
      </w:pPr>
    </w:p>
    <w:p w:rsidR="002B329A" w:rsidRDefault="002B329A" w:rsidP="002B329A">
      <w:pPr>
        <w:tabs>
          <w:tab w:val="left" w:pos="851"/>
        </w:tabs>
        <w:autoSpaceDE w:val="0"/>
        <w:autoSpaceDN w:val="0"/>
        <w:adjustRightInd w:val="0"/>
        <w:spacing w:after="0" w:line="240" w:lineRule="auto"/>
        <w:jc w:val="both"/>
        <w:rPr>
          <w:rFonts w:ascii="Times New Roman" w:hAnsi="Times New Roman"/>
          <w:b/>
          <w:sz w:val="28"/>
          <w:szCs w:val="28"/>
        </w:rPr>
      </w:pPr>
    </w:p>
    <w:p w:rsidR="002B329A" w:rsidRDefault="002B329A" w:rsidP="002B329A">
      <w:pPr>
        <w:tabs>
          <w:tab w:val="left" w:pos="851"/>
        </w:tabs>
        <w:autoSpaceDE w:val="0"/>
        <w:autoSpaceDN w:val="0"/>
        <w:adjustRightInd w:val="0"/>
        <w:spacing w:after="0" w:line="240" w:lineRule="auto"/>
        <w:jc w:val="both"/>
        <w:rPr>
          <w:rFonts w:ascii="Times New Roman" w:hAnsi="Times New Roman"/>
          <w:b/>
          <w:sz w:val="28"/>
          <w:szCs w:val="28"/>
        </w:rPr>
      </w:pPr>
    </w:p>
    <w:p w:rsidR="002B329A" w:rsidRDefault="002B329A" w:rsidP="002B329A">
      <w:pPr>
        <w:tabs>
          <w:tab w:val="left" w:pos="851"/>
        </w:tabs>
        <w:autoSpaceDE w:val="0"/>
        <w:autoSpaceDN w:val="0"/>
        <w:adjustRightInd w:val="0"/>
        <w:spacing w:after="0" w:line="240" w:lineRule="auto"/>
        <w:jc w:val="both"/>
        <w:rPr>
          <w:rFonts w:ascii="Times New Roman" w:hAnsi="Times New Roman"/>
          <w:b/>
          <w:sz w:val="28"/>
          <w:szCs w:val="28"/>
        </w:rPr>
      </w:pPr>
    </w:p>
    <w:p w:rsidR="002B329A" w:rsidRDefault="002B329A" w:rsidP="002B329A">
      <w:pPr>
        <w:tabs>
          <w:tab w:val="left" w:pos="851"/>
        </w:tabs>
        <w:autoSpaceDE w:val="0"/>
        <w:autoSpaceDN w:val="0"/>
        <w:adjustRightInd w:val="0"/>
        <w:spacing w:after="0" w:line="240" w:lineRule="auto"/>
        <w:jc w:val="both"/>
        <w:rPr>
          <w:rFonts w:ascii="Times New Roman" w:hAnsi="Times New Roman"/>
          <w:b/>
          <w:sz w:val="28"/>
          <w:szCs w:val="28"/>
        </w:rPr>
      </w:pPr>
    </w:p>
    <w:p w:rsidR="002B329A" w:rsidRDefault="002B329A" w:rsidP="002B329A">
      <w:pPr>
        <w:tabs>
          <w:tab w:val="left" w:pos="851"/>
        </w:tabs>
        <w:autoSpaceDE w:val="0"/>
        <w:autoSpaceDN w:val="0"/>
        <w:adjustRightInd w:val="0"/>
        <w:spacing w:after="0" w:line="240" w:lineRule="auto"/>
        <w:jc w:val="both"/>
        <w:rPr>
          <w:rFonts w:ascii="Times New Roman" w:hAnsi="Times New Roman"/>
          <w:b/>
          <w:sz w:val="28"/>
          <w:szCs w:val="28"/>
        </w:rPr>
      </w:pPr>
    </w:p>
    <w:p w:rsidR="002B329A" w:rsidRDefault="002B329A" w:rsidP="002B329A">
      <w:pPr>
        <w:tabs>
          <w:tab w:val="left" w:pos="851"/>
        </w:tabs>
        <w:autoSpaceDE w:val="0"/>
        <w:autoSpaceDN w:val="0"/>
        <w:adjustRightInd w:val="0"/>
        <w:spacing w:after="0" w:line="240" w:lineRule="auto"/>
        <w:jc w:val="both"/>
        <w:rPr>
          <w:rFonts w:ascii="Times New Roman" w:hAnsi="Times New Roman"/>
          <w:b/>
          <w:sz w:val="28"/>
          <w:szCs w:val="28"/>
        </w:rPr>
      </w:pPr>
    </w:p>
    <w:p w:rsidR="002B329A" w:rsidRDefault="002B329A" w:rsidP="002B329A">
      <w:pPr>
        <w:tabs>
          <w:tab w:val="left" w:pos="851"/>
        </w:tabs>
        <w:autoSpaceDE w:val="0"/>
        <w:autoSpaceDN w:val="0"/>
        <w:adjustRightInd w:val="0"/>
        <w:spacing w:after="0" w:line="240" w:lineRule="auto"/>
        <w:jc w:val="both"/>
        <w:rPr>
          <w:rFonts w:ascii="Times New Roman" w:hAnsi="Times New Roman"/>
          <w:b/>
          <w:sz w:val="28"/>
          <w:szCs w:val="28"/>
        </w:rPr>
      </w:pPr>
    </w:p>
    <w:p w:rsidR="00507C6C" w:rsidRDefault="00507C6C" w:rsidP="002B329A">
      <w:pPr>
        <w:tabs>
          <w:tab w:val="left" w:pos="851"/>
        </w:tabs>
        <w:autoSpaceDE w:val="0"/>
        <w:autoSpaceDN w:val="0"/>
        <w:adjustRightInd w:val="0"/>
        <w:spacing w:after="0" w:line="240" w:lineRule="auto"/>
        <w:jc w:val="both"/>
        <w:rPr>
          <w:rFonts w:ascii="Times New Roman" w:hAnsi="Times New Roman"/>
          <w:b/>
          <w:sz w:val="28"/>
          <w:szCs w:val="28"/>
        </w:rPr>
      </w:pPr>
    </w:p>
    <w:p w:rsidR="00A34DD0" w:rsidRDefault="00A34DD0" w:rsidP="002B329A">
      <w:pPr>
        <w:tabs>
          <w:tab w:val="left" w:pos="851"/>
        </w:tabs>
        <w:autoSpaceDE w:val="0"/>
        <w:autoSpaceDN w:val="0"/>
        <w:adjustRightInd w:val="0"/>
        <w:spacing w:after="0" w:line="240" w:lineRule="auto"/>
        <w:jc w:val="both"/>
        <w:rPr>
          <w:rFonts w:ascii="Times New Roman" w:hAnsi="Times New Roman"/>
          <w:b/>
          <w:sz w:val="28"/>
          <w:szCs w:val="28"/>
        </w:rPr>
      </w:pPr>
    </w:p>
    <w:p w:rsidR="00C7535C" w:rsidRDefault="00C7535C" w:rsidP="00A34DD0">
      <w:pPr>
        <w:spacing w:after="0" w:line="240" w:lineRule="auto"/>
        <w:jc w:val="center"/>
        <w:rPr>
          <w:rFonts w:ascii="Times New Roman" w:hAnsi="Times New Roman"/>
          <w:b/>
          <w:sz w:val="28"/>
          <w:szCs w:val="28"/>
        </w:rPr>
      </w:pPr>
      <w:r w:rsidRPr="00C7535C">
        <w:rPr>
          <w:rFonts w:ascii="Times New Roman" w:hAnsi="Times New Roman"/>
          <w:b/>
          <w:noProof/>
          <w:sz w:val="28"/>
          <w:szCs w:val="28"/>
          <w:lang w:eastAsia="ru-RU"/>
        </w:rPr>
        <w:lastRenderedPageBreak/>
        <w:drawing>
          <wp:inline distT="0" distB="0" distL="0" distR="0">
            <wp:extent cx="6479540" cy="9104108"/>
            <wp:effectExtent l="0" t="0" r="0" b="1905"/>
            <wp:docPr id="1" name="Рисунок 1" descr="D:\Разное\проект_постановления_04.05.2020\проект\Исправленный КМ РТ-1\Графики (с корректировками)\приложение 10\10.1._прилож_ВИКО_О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зное\проект_постановления_04.05.2020\проект\Исправленный КМ РТ-1\Графики (с корректировками)\приложение 10\10.1._прилож_ВИКО_ОЗ.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9540" cy="9104108"/>
                    </a:xfrm>
                    <a:prstGeom prst="rect">
                      <a:avLst/>
                    </a:prstGeom>
                    <a:noFill/>
                    <a:ln>
                      <a:noFill/>
                    </a:ln>
                  </pic:spPr>
                </pic:pic>
              </a:graphicData>
            </a:graphic>
          </wp:inline>
        </w:drawing>
      </w:r>
    </w:p>
    <w:p w:rsidR="002B329A" w:rsidRPr="00744752" w:rsidRDefault="002B329A" w:rsidP="00A34DD0">
      <w:pPr>
        <w:spacing w:after="0" w:line="240" w:lineRule="auto"/>
        <w:jc w:val="center"/>
        <w:rPr>
          <w:rFonts w:ascii="Times New Roman" w:hAnsi="Times New Roman"/>
          <w:sz w:val="28"/>
          <w:szCs w:val="28"/>
        </w:rPr>
      </w:pPr>
      <w:r w:rsidRPr="00744752">
        <w:rPr>
          <w:rFonts w:ascii="Times New Roman" w:hAnsi="Times New Roman"/>
          <w:b/>
          <w:sz w:val="28"/>
          <w:szCs w:val="28"/>
        </w:rPr>
        <w:lastRenderedPageBreak/>
        <w:t>Текстовое описание местоположения</w:t>
      </w:r>
    </w:p>
    <w:p w:rsidR="00A34DD0" w:rsidRDefault="002B329A" w:rsidP="002B329A">
      <w:pPr>
        <w:spacing w:after="0" w:line="240" w:lineRule="auto"/>
        <w:jc w:val="center"/>
        <w:rPr>
          <w:rFonts w:ascii="Times New Roman" w:hAnsi="Times New Roman"/>
          <w:b/>
          <w:sz w:val="28"/>
          <w:szCs w:val="28"/>
        </w:rPr>
      </w:pPr>
      <w:r w:rsidRPr="00744752">
        <w:rPr>
          <w:rFonts w:ascii="Times New Roman" w:hAnsi="Times New Roman"/>
          <w:b/>
          <w:sz w:val="28"/>
          <w:szCs w:val="28"/>
        </w:rPr>
        <w:t xml:space="preserve">границ ОЗ ОКН-Р «Здание главного павильона ВДНХ», 1956 г., </w:t>
      </w:r>
    </w:p>
    <w:p w:rsidR="002B329A" w:rsidRPr="00744752" w:rsidRDefault="002B329A" w:rsidP="002B329A">
      <w:pPr>
        <w:spacing w:after="0" w:line="240" w:lineRule="auto"/>
        <w:jc w:val="center"/>
        <w:rPr>
          <w:rFonts w:ascii="Times New Roman" w:hAnsi="Times New Roman"/>
          <w:b/>
          <w:sz w:val="28"/>
          <w:szCs w:val="28"/>
        </w:rPr>
      </w:pPr>
      <w:r w:rsidRPr="00744752">
        <w:rPr>
          <w:rFonts w:ascii="Times New Roman" w:hAnsi="Times New Roman"/>
          <w:b/>
          <w:sz w:val="28"/>
          <w:szCs w:val="28"/>
        </w:rPr>
        <w:t>адрес (местоположение): РТ, г.</w:t>
      </w:r>
      <w:r>
        <w:rPr>
          <w:rFonts w:ascii="Times New Roman" w:hAnsi="Times New Roman"/>
          <w:b/>
          <w:sz w:val="28"/>
          <w:szCs w:val="28"/>
        </w:rPr>
        <w:t xml:space="preserve"> </w:t>
      </w:r>
      <w:r w:rsidRPr="00744752">
        <w:rPr>
          <w:rFonts w:ascii="Times New Roman" w:hAnsi="Times New Roman"/>
          <w:b/>
          <w:sz w:val="28"/>
          <w:szCs w:val="28"/>
        </w:rPr>
        <w:t xml:space="preserve">Казань, </w:t>
      </w:r>
      <w:r w:rsidR="00071F92">
        <w:rPr>
          <w:rFonts w:ascii="Times New Roman" w:hAnsi="Times New Roman"/>
          <w:b/>
          <w:sz w:val="28"/>
          <w:szCs w:val="28"/>
        </w:rPr>
        <w:t xml:space="preserve">ул. </w:t>
      </w:r>
      <w:r w:rsidR="004A7D83">
        <w:rPr>
          <w:rFonts w:ascii="Times New Roman" w:hAnsi="Times New Roman"/>
          <w:b/>
          <w:sz w:val="28"/>
          <w:szCs w:val="28"/>
        </w:rPr>
        <w:t>Оренбургский Т</w:t>
      </w:r>
      <w:r w:rsidRPr="00744752">
        <w:rPr>
          <w:rFonts w:ascii="Times New Roman" w:hAnsi="Times New Roman"/>
          <w:b/>
          <w:sz w:val="28"/>
          <w:szCs w:val="28"/>
        </w:rPr>
        <w:t>ракт, д. 8</w:t>
      </w:r>
    </w:p>
    <w:p w:rsidR="002B329A" w:rsidRPr="00744752" w:rsidRDefault="002B329A" w:rsidP="002B329A">
      <w:pPr>
        <w:spacing w:after="0" w:line="240" w:lineRule="auto"/>
        <w:jc w:val="center"/>
        <w:rPr>
          <w:rFonts w:ascii="Times New Roman" w:hAnsi="Times New Roman"/>
          <w:b/>
          <w:sz w:val="28"/>
          <w:szCs w:val="28"/>
        </w:rPr>
      </w:pPr>
    </w:p>
    <w:tbl>
      <w:tblPr>
        <w:tblStyle w:val="a4"/>
        <w:tblW w:w="10206" w:type="dxa"/>
        <w:tblInd w:w="108" w:type="dxa"/>
        <w:tblLook w:val="04A0" w:firstRow="1" w:lastRow="0" w:firstColumn="1" w:lastColumn="0" w:noHBand="0" w:noVBand="1"/>
      </w:tblPr>
      <w:tblGrid>
        <w:gridCol w:w="1418"/>
        <w:gridCol w:w="1701"/>
        <w:gridCol w:w="7087"/>
      </w:tblGrid>
      <w:tr w:rsidR="002B329A" w:rsidRPr="00744752" w:rsidTr="00A34DD0">
        <w:tc>
          <w:tcPr>
            <w:tcW w:w="3119" w:type="dxa"/>
            <w:gridSpan w:val="2"/>
          </w:tcPr>
          <w:p w:rsidR="002B329A" w:rsidRPr="00744752" w:rsidRDefault="002B329A" w:rsidP="007236D9">
            <w:pPr>
              <w:jc w:val="center"/>
              <w:rPr>
                <w:rFonts w:ascii="Times New Roman" w:hAnsi="Times New Roman"/>
                <w:sz w:val="28"/>
                <w:szCs w:val="28"/>
              </w:rPr>
            </w:pPr>
            <w:r w:rsidRPr="00744752">
              <w:rPr>
                <w:rFonts w:ascii="Times New Roman" w:hAnsi="Times New Roman"/>
                <w:sz w:val="28"/>
                <w:szCs w:val="28"/>
              </w:rPr>
              <w:t>Прохождение границы</w:t>
            </w:r>
          </w:p>
        </w:tc>
        <w:tc>
          <w:tcPr>
            <w:tcW w:w="7087" w:type="dxa"/>
            <w:vMerge w:val="restart"/>
          </w:tcPr>
          <w:p w:rsidR="002B329A" w:rsidRPr="00744752" w:rsidRDefault="002B329A" w:rsidP="007236D9">
            <w:pPr>
              <w:jc w:val="center"/>
              <w:rPr>
                <w:rFonts w:ascii="Times New Roman" w:hAnsi="Times New Roman"/>
                <w:sz w:val="28"/>
                <w:szCs w:val="28"/>
              </w:rPr>
            </w:pPr>
            <w:r w:rsidRPr="00744752">
              <w:rPr>
                <w:rFonts w:ascii="Times New Roman" w:hAnsi="Times New Roman"/>
                <w:sz w:val="28"/>
                <w:szCs w:val="28"/>
              </w:rPr>
              <w:t>Описание прохождения границы</w:t>
            </w:r>
          </w:p>
        </w:tc>
      </w:tr>
      <w:tr w:rsidR="002B329A" w:rsidRPr="00744752" w:rsidTr="00A34DD0">
        <w:tc>
          <w:tcPr>
            <w:tcW w:w="1418" w:type="dxa"/>
          </w:tcPr>
          <w:p w:rsidR="002B329A" w:rsidRPr="00744752" w:rsidRDefault="002B329A" w:rsidP="007236D9">
            <w:pPr>
              <w:jc w:val="center"/>
              <w:rPr>
                <w:rFonts w:ascii="Times New Roman" w:hAnsi="Times New Roman"/>
                <w:sz w:val="28"/>
                <w:szCs w:val="28"/>
              </w:rPr>
            </w:pPr>
            <w:r w:rsidRPr="00744752">
              <w:rPr>
                <w:rFonts w:ascii="Times New Roman" w:hAnsi="Times New Roman"/>
                <w:sz w:val="28"/>
                <w:szCs w:val="28"/>
              </w:rPr>
              <w:t>от точки</w:t>
            </w:r>
          </w:p>
        </w:tc>
        <w:tc>
          <w:tcPr>
            <w:tcW w:w="1701" w:type="dxa"/>
          </w:tcPr>
          <w:p w:rsidR="002B329A" w:rsidRPr="00744752" w:rsidRDefault="002B329A" w:rsidP="007236D9">
            <w:pPr>
              <w:jc w:val="center"/>
              <w:rPr>
                <w:rFonts w:ascii="Times New Roman" w:hAnsi="Times New Roman"/>
                <w:sz w:val="28"/>
                <w:szCs w:val="28"/>
              </w:rPr>
            </w:pPr>
            <w:r w:rsidRPr="00744752">
              <w:rPr>
                <w:rFonts w:ascii="Times New Roman" w:hAnsi="Times New Roman"/>
                <w:sz w:val="28"/>
                <w:szCs w:val="28"/>
              </w:rPr>
              <w:t>до точки</w:t>
            </w:r>
          </w:p>
        </w:tc>
        <w:tc>
          <w:tcPr>
            <w:tcW w:w="7087" w:type="dxa"/>
            <w:vMerge/>
          </w:tcPr>
          <w:p w:rsidR="002B329A" w:rsidRPr="00744752" w:rsidRDefault="002B329A" w:rsidP="007236D9">
            <w:pPr>
              <w:jc w:val="center"/>
              <w:rPr>
                <w:rFonts w:ascii="Times New Roman" w:hAnsi="Times New Roman"/>
                <w:sz w:val="28"/>
                <w:szCs w:val="28"/>
              </w:rPr>
            </w:pPr>
          </w:p>
        </w:tc>
      </w:tr>
      <w:tr w:rsidR="002B329A" w:rsidRPr="00744752" w:rsidTr="00A34DD0">
        <w:tc>
          <w:tcPr>
            <w:tcW w:w="1418" w:type="dxa"/>
          </w:tcPr>
          <w:p w:rsidR="002B329A" w:rsidRPr="00744752" w:rsidRDefault="002B329A" w:rsidP="007236D9">
            <w:pPr>
              <w:jc w:val="center"/>
              <w:rPr>
                <w:rFonts w:ascii="Times New Roman" w:hAnsi="Times New Roman"/>
                <w:sz w:val="28"/>
                <w:szCs w:val="28"/>
              </w:rPr>
            </w:pPr>
            <w:r w:rsidRPr="00744752">
              <w:rPr>
                <w:rFonts w:ascii="Times New Roman" w:hAnsi="Times New Roman"/>
                <w:sz w:val="28"/>
                <w:szCs w:val="28"/>
              </w:rPr>
              <w:t>1</w:t>
            </w:r>
          </w:p>
        </w:tc>
        <w:tc>
          <w:tcPr>
            <w:tcW w:w="1701" w:type="dxa"/>
          </w:tcPr>
          <w:p w:rsidR="002B329A" w:rsidRPr="00744752" w:rsidRDefault="002B329A" w:rsidP="007236D9">
            <w:pPr>
              <w:jc w:val="center"/>
              <w:rPr>
                <w:rFonts w:ascii="Times New Roman" w:hAnsi="Times New Roman"/>
                <w:sz w:val="28"/>
                <w:szCs w:val="28"/>
              </w:rPr>
            </w:pPr>
            <w:r w:rsidRPr="00744752">
              <w:rPr>
                <w:rFonts w:ascii="Times New Roman" w:hAnsi="Times New Roman"/>
                <w:sz w:val="28"/>
                <w:szCs w:val="28"/>
              </w:rPr>
              <w:t>2</w:t>
            </w:r>
          </w:p>
        </w:tc>
        <w:tc>
          <w:tcPr>
            <w:tcW w:w="7087" w:type="dxa"/>
          </w:tcPr>
          <w:p w:rsidR="002B329A" w:rsidRPr="00744752" w:rsidRDefault="002B329A" w:rsidP="007236D9">
            <w:pPr>
              <w:jc w:val="center"/>
              <w:rPr>
                <w:rFonts w:ascii="Times New Roman" w:hAnsi="Times New Roman"/>
                <w:sz w:val="28"/>
                <w:szCs w:val="28"/>
              </w:rPr>
            </w:pPr>
            <w:r w:rsidRPr="00744752">
              <w:rPr>
                <w:rFonts w:ascii="Times New Roman" w:hAnsi="Times New Roman"/>
                <w:sz w:val="28"/>
                <w:szCs w:val="28"/>
              </w:rPr>
              <w:t>3</w:t>
            </w:r>
          </w:p>
        </w:tc>
      </w:tr>
      <w:tr w:rsidR="002B329A" w:rsidRPr="00744752" w:rsidTr="00A34DD0">
        <w:tc>
          <w:tcPr>
            <w:tcW w:w="1418" w:type="dxa"/>
          </w:tcPr>
          <w:p w:rsidR="002B329A" w:rsidRPr="00744752" w:rsidRDefault="002B329A" w:rsidP="007236D9">
            <w:pPr>
              <w:jc w:val="center"/>
              <w:rPr>
                <w:rFonts w:ascii="Times New Roman" w:hAnsi="Times New Roman"/>
                <w:sz w:val="28"/>
                <w:szCs w:val="28"/>
              </w:rPr>
            </w:pPr>
            <w:r w:rsidRPr="00744752">
              <w:rPr>
                <w:rFonts w:ascii="Times New Roman" w:hAnsi="Times New Roman"/>
                <w:sz w:val="28"/>
                <w:szCs w:val="28"/>
              </w:rPr>
              <w:t>1</w:t>
            </w:r>
          </w:p>
        </w:tc>
        <w:tc>
          <w:tcPr>
            <w:tcW w:w="1701" w:type="dxa"/>
          </w:tcPr>
          <w:p w:rsidR="002B329A" w:rsidRPr="00744752" w:rsidRDefault="002B329A" w:rsidP="007236D9">
            <w:pPr>
              <w:jc w:val="center"/>
              <w:rPr>
                <w:rFonts w:ascii="Times New Roman" w:hAnsi="Times New Roman"/>
                <w:sz w:val="28"/>
                <w:szCs w:val="28"/>
              </w:rPr>
            </w:pPr>
            <w:r w:rsidRPr="00744752">
              <w:rPr>
                <w:rFonts w:ascii="Times New Roman" w:hAnsi="Times New Roman"/>
                <w:sz w:val="28"/>
                <w:szCs w:val="28"/>
              </w:rPr>
              <w:t>4</w:t>
            </w:r>
          </w:p>
        </w:tc>
        <w:tc>
          <w:tcPr>
            <w:tcW w:w="7087" w:type="dxa"/>
          </w:tcPr>
          <w:p w:rsidR="002B329A" w:rsidRPr="00744752" w:rsidRDefault="002B329A" w:rsidP="007236D9">
            <w:pPr>
              <w:jc w:val="both"/>
              <w:rPr>
                <w:rFonts w:ascii="Times New Roman" w:hAnsi="Times New Roman"/>
                <w:sz w:val="28"/>
                <w:szCs w:val="28"/>
              </w:rPr>
            </w:pPr>
            <w:r w:rsidRPr="00744752">
              <w:rPr>
                <w:rFonts w:ascii="Times New Roman" w:hAnsi="Times New Roman"/>
                <w:sz w:val="28"/>
                <w:szCs w:val="28"/>
              </w:rPr>
              <w:t>от точки 1, расположенной по ул.</w:t>
            </w:r>
            <w:r>
              <w:rPr>
                <w:rFonts w:ascii="Times New Roman" w:hAnsi="Times New Roman"/>
                <w:sz w:val="28"/>
                <w:szCs w:val="28"/>
              </w:rPr>
              <w:t xml:space="preserve"> </w:t>
            </w:r>
            <w:r w:rsidRPr="00744752">
              <w:rPr>
                <w:rFonts w:ascii="Times New Roman" w:hAnsi="Times New Roman"/>
                <w:sz w:val="28"/>
                <w:szCs w:val="28"/>
              </w:rPr>
              <w:t xml:space="preserve">Оренбургский </w:t>
            </w:r>
            <w:r w:rsidR="004A7D83">
              <w:rPr>
                <w:rFonts w:ascii="Times New Roman" w:hAnsi="Times New Roman"/>
                <w:sz w:val="28"/>
                <w:szCs w:val="28"/>
              </w:rPr>
              <w:t>Т</w:t>
            </w:r>
            <w:r w:rsidRPr="00744752">
              <w:rPr>
                <w:rFonts w:ascii="Times New Roman" w:hAnsi="Times New Roman"/>
                <w:sz w:val="28"/>
                <w:szCs w:val="28"/>
              </w:rPr>
              <w:t xml:space="preserve">ракт, </w:t>
            </w:r>
            <w:r w:rsidR="00A34DD0">
              <w:rPr>
                <w:rFonts w:ascii="Times New Roman" w:hAnsi="Times New Roman"/>
                <w:sz w:val="28"/>
                <w:szCs w:val="28"/>
              </w:rPr>
              <w:t xml:space="preserve"> </w:t>
            </w:r>
            <w:r w:rsidRPr="00744752">
              <w:rPr>
                <w:rFonts w:ascii="Times New Roman" w:hAnsi="Times New Roman"/>
                <w:sz w:val="28"/>
                <w:szCs w:val="28"/>
              </w:rPr>
              <w:t>в южном направлении до точки 4</w:t>
            </w:r>
          </w:p>
        </w:tc>
      </w:tr>
      <w:tr w:rsidR="002B329A" w:rsidRPr="00744752" w:rsidTr="00A34DD0">
        <w:tc>
          <w:tcPr>
            <w:tcW w:w="1418" w:type="dxa"/>
          </w:tcPr>
          <w:p w:rsidR="002B329A" w:rsidRPr="00744752" w:rsidRDefault="002B329A" w:rsidP="007236D9">
            <w:pPr>
              <w:jc w:val="center"/>
              <w:rPr>
                <w:rFonts w:ascii="Times New Roman" w:hAnsi="Times New Roman"/>
                <w:sz w:val="28"/>
                <w:szCs w:val="28"/>
              </w:rPr>
            </w:pPr>
            <w:r w:rsidRPr="00744752">
              <w:rPr>
                <w:rFonts w:ascii="Times New Roman" w:hAnsi="Times New Roman"/>
                <w:sz w:val="28"/>
                <w:szCs w:val="28"/>
              </w:rPr>
              <w:t>4</w:t>
            </w:r>
          </w:p>
        </w:tc>
        <w:tc>
          <w:tcPr>
            <w:tcW w:w="1701" w:type="dxa"/>
          </w:tcPr>
          <w:p w:rsidR="002B329A" w:rsidRPr="00744752" w:rsidRDefault="002B329A" w:rsidP="007236D9">
            <w:pPr>
              <w:jc w:val="center"/>
              <w:rPr>
                <w:rFonts w:ascii="Times New Roman" w:hAnsi="Times New Roman"/>
                <w:sz w:val="28"/>
                <w:szCs w:val="28"/>
              </w:rPr>
            </w:pPr>
            <w:r w:rsidRPr="00744752">
              <w:rPr>
                <w:rFonts w:ascii="Times New Roman" w:hAnsi="Times New Roman"/>
                <w:sz w:val="28"/>
                <w:szCs w:val="28"/>
              </w:rPr>
              <w:t>10</w:t>
            </w:r>
          </w:p>
        </w:tc>
        <w:tc>
          <w:tcPr>
            <w:tcW w:w="7087" w:type="dxa"/>
          </w:tcPr>
          <w:p w:rsidR="002B329A" w:rsidRPr="00744752" w:rsidRDefault="00C25DA2" w:rsidP="007236D9">
            <w:pPr>
              <w:jc w:val="both"/>
              <w:rPr>
                <w:rFonts w:ascii="Times New Roman" w:hAnsi="Times New Roman"/>
                <w:sz w:val="28"/>
                <w:szCs w:val="28"/>
              </w:rPr>
            </w:pPr>
            <w:r>
              <w:rPr>
                <w:rFonts w:ascii="Times New Roman" w:hAnsi="Times New Roman"/>
                <w:sz w:val="28"/>
                <w:szCs w:val="28"/>
              </w:rPr>
              <w:t>от точки 4</w:t>
            </w:r>
            <w:r w:rsidR="002B329A" w:rsidRPr="00744752">
              <w:rPr>
                <w:rFonts w:ascii="Times New Roman" w:hAnsi="Times New Roman"/>
                <w:sz w:val="28"/>
                <w:szCs w:val="28"/>
              </w:rPr>
              <w:t xml:space="preserve"> в северном направлении вдоль ограды до точки 10</w:t>
            </w:r>
          </w:p>
        </w:tc>
      </w:tr>
      <w:tr w:rsidR="002B329A" w:rsidRPr="00744752" w:rsidTr="00A34DD0">
        <w:tc>
          <w:tcPr>
            <w:tcW w:w="1418" w:type="dxa"/>
          </w:tcPr>
          <w:p w:rsidR="002B329A" w:rsidRPr="00744752" w:rsidRDefault="002B329A" w:rsidP="007236D9">
            <w:pPr>
              <w:jc w:val="center"/>
              <w:rPr>
                <w:rFonts w:ascii="Times New Roman" w:hAnsi="Times New Roman"/>
                <w:sz w:val="28"/>
                <w:szCs w:val="28"/>
              </w:rPr>
            </w:pPr>
            <w:r w:rsidRPr="00744752">
              <w:rPr>
                <w:rFonts w:ascii="Times New Roman" w:hAnsi="Times New Roman"/>
                <w:sz w:val="28"/>
                <w:szCs w:val="28"/>
              </w:rPr>
              <w:t>10</w:t>
            </w:r>
          </w:p>
        </w:tc>
        <w:tc>
          <w:tcPr>
            <w:tcW w:w="1701" w:type="dxa"/>
          </w:tcPr>
          <w:p w:rsidR="002B329A" w:rsidRPr="00744752" w:rsidRDefault="002B329A" w:rsidP="007236D9">
            <w:pPr>
              <w:jc w:val="center"/>
              <w:rPr>
                <w:rFonts w:ascii="Times New Roman" w:hAnsi="Times New Roman"/>
                <w:sz w:val="28"/>
                <w:szCs w:val="28"/>
              </w:rPr>
            </w:pPr>
            <w:r w:rsidRPr="00744752">
              <w:rPr>
                <w:rFonts w:ascii="Times New Roman" w:hAnsi="Times New Roman"/>
                <w:sz w:val="28"/>
                <w:szCs w:val="28"/>
              </w:rPr>
              <w:t>1</w:t>
            </w:r>
          </w:p>
        </w:tc>
        <w:tc>
          <w:tcPr>
            <w:tcW w:w="7087" w:type="dxa"/>
          </w:tcPr>
          <w:p w:rsidR="002B329A" w:rsidRPr="00744752" w:rsidRDefault="00C25DA2" w:rsidP="007236D9">
            <w:pPr>
              <w:jc w:val="both"/>
              <w:rPr>
                <w:rFonts w:ascii="Times New Roman" w:hAnsi="Times New Roman"/>
                <w:sz w:val="28"/>
                <w:szCs w:val="28"/>
              </w:rPr>
            </w:pPr>
            <w:r>
              <w:rPr>
                <w:rFonts w:ascii="Times New Roman" w:hAnsi="Times New Roman"/>
                <w:sz w:val="28"/>
                <w:szCs w:val="28"/>
              </w:rPr>
              <w:t>от точки 10</w:t>
            </w:r>
            <w:r w:rsidR="002B329A" w:rsidRPr="00744752">
              <w:rPr>
                <w:rFonts w:ascii="Times New Roman" w:hAnsi="Times New Roman"/>
                <w:sz w:val="28"/>
                <w:szCs w:val="28"/>
              </w:rPr>
              <w:t xml:space="preserve"> в северном направлении до точки 1</w:t>
            </w:r>
          </w:p>
        </w:tc>
      </w:tr>
    </w:tbl>
    <w:p w:rsidR="002B329A" w:rsidRDefault="002B329A" w:rsidP="002B329A">
      <w:pPr>
        <w:pStyle w:val="a3"/>
        <w:tabs>
          <w:tab w:val="left" w:pos="851"/>
        </w:tabs>
        <w:autoSpaceDE w:val="0"/>
        <w:autoSpaceDN w:val="0"/>
        <w:adjustRightInd w:val="0"/>
        <w:spacing w:after="0" w:line="240" w:lineRule="auto"/>
        <w:ind w:left="0"/>
        <w:jc w:val="both"/>
        <w:rPr>
          <w:rFonts w:ascii="Times New Roman" w:hAnsi="Times New Roman"/>
          <w:b/>
          <w:sz w:val="28"/>
          <w:szCs w:val="28"/>
        </w:rPr>
      </w:pPr>
    </w:p>
    <w:p w:rsidR="00A34DD0" w:rsidRDefault="00663E85" w:rsidP="00663E85">
      <w:pPr>
        <w:pStyle w:val="a3"/>
        <w:tabs>
          <w:tab w:val="left" w:pos="851"/>
        </w:tabs>
        <w:autoSpaceDE w:val="0"/>
        <w:autoSpaceDN w:val="0"/>
        <w:adjustRightInd w:val="0"/>
        <w:spacing w:after="0" w:line="240" w:lineRule="auto"/>
        <w:ind w:left="0"/>
        <w:jc w:val="center"/>
        <w:rPr>
          <w:rFonts w:ascii="Times New Roman" w:hAnsi="Times New Roman" w:cs="Times New Roman"/>
          <w:b/>
          <w:sz w:val="28"/>
          <w:szCs w:val="28"/>
        </w:rPr>
      </w:pPr>
      <w:r w:rsidRPr="004F2570">
        <w:rPr>
          <w:rFonts w:ascii="Times New Roman" w:hAnsi="Times New Roman" w:cs="Times New Roman"/>
          <w:b/>
          <w:sz w:val="28"/>
          <w:szCs w:val="28"/>
        </w:rPr>
        <w:t>Режим использования земель и требования к градостроительным регламентам в границах</w:t>
      </w:r>
      <w:r>
        <w:rPr>
          <w:rFonts w:ascii="Times New Roman" w:hAnsi="Times New Roman" w:cs="Times New Roman"/>
          <w:b/>
          <w:sz w:val="28"/>
          <w:szCs w:val="28"/>
        </w:rPr>
        <w:t xml:space="preserve"> </w:t>
      </w:r>
      <w:r w:rsidRPr="00663E85">
        <w:rPr>
          <w:rFonts w:ascii="Times New Roman" w:hAnsi="Times New Roman" w:cs="Times New Roman"/>
          <w:b/>
          <w:sz w:val="28"/>
          <w:szCs w:val="28"/>
        </w:rPr>
        <w:t>ОЗ ОКН-Р «Здание главного павильона ВДНХ», 1956</w:t>
      </w:r>
      <w:r>
        <w:rPr>
          <w:rFonts w:ascii="Times New Roman" w:hAnsi="Times New Roman" w:cs="Times New Roman"/>
          <w:b/>
          <w:sz w:val="28"/>
          <w:szCs w:val="28"/>
        </w:rPr>
        <w:t> </w:t>
      </w:r>
      <w:r w:rsidRPr="00663E85">
        <w:rPr>
          <w:rFonts w:ascii="Times New Roman" w:hAnsi="Times New Roman" w:cs="Times New Roman"/>
          <w:b/>
          <w:sz w:val="28"/>
          <w:szCs w:val="28"/>
        </w:rPr>
        <w:t xml:space="preserve">г., </w:t>
      </w:r>
    </w:p>
    <w:p w:rsidR="00663E85" w:rsidRDefault="00663E85" w:rsidP="00663E85">
      <w:pPr>
        <w:pStyle w:val="a3"/>
        <w:tabs>
          <w:tab w:val="left" w:pos="851"/>
        </w:tabs>
        <w:autoSpaceDE w:val="0"/>
        <w:autoSpaceDN w:val="0"/>
        <w:adjustRightInd w:val="0"/>
        <w:spacing w:after="0" w:line="240" w:lineRule="auto"/>
        <w:ind w:left="0"/>
        <w:jc w:val="center"/>
        <w:rPr>
          <w:rFonts w:ascii="Times New Roman" w:hAnsi="Times New Roman" w:cs="Times New Roman"/>
          <w:b/>
          <w:sz w:val="28"/>
          <w:szCs w:val="28"/>
        </w:rPr>
      </w:pPr>
      <w:r w:rsidRPr="00663E85">
        <w:rPr>
          <w:rFonts w:ascii="Times New Roman" w:hAnsi="Times New Roman" w:cs="Times New Roman"/>
          <w:b/>
          <w:sz w:val="28"/>
          <w:szCs w:val="28"/>
        </w:rPr>
        <w:t>адрес (местоположение): Р</w:t>
      </w:r>
      <w:r w:rsidR="004A7D83">
        <w:rPr>
          <w:rFonts w:ascii="Times New Roman" w:hAnsi="Times New Roman" w:cs="Times New Roman"/>
          <w:b/>
          <w:sz w:val="28"/>
          <w:szCs w:val="28"/>
        </w:rPr>
        <w:t>Т, г. Казань, ул. Оренбургский Т</w:t>
      </w:r>
      <w:r w:rsidRPr="00663E85">
        <w:rPr>
          <w:rFonts w:ascii="Times New Roman" w:hAnsi="Times New Roman" w:cs="Times New Roman"/>
          <w:b/>
          <w:sz w:val="28"/>
          <w:szCs w:val="28"/>
        </w:rPr>
        <w:t>ракт, д. 8</w:t>
      </w:r>
    </w:p>
    <w:p w:rsidR="00663E85" w:rsidRDefault="00663E85" w:rsidP="00663E85">
      <w:pPr>
        <w:pStyle w:val="a3"/>
        <w:tabs>
          <w:tab w:val="left" w:pos="851"/>
        </w:tabs>
        <w:autoSpaceDE w:val="0"/>
        <w:autoSpaceDN w:val="0"/>
        <w:adjustRightInd w:val="0"/>
        <w:spacing w:after="0" w:line="240" w:lineRule="auto"/>
        <w:ind w:left="0"/>
        <w:jc w:val="center"/>
        <w:rPr>
          <w:rFonts w:ascii="Times New Roman" w:hAnsi="Times New Roman"/>
          <w:b/>
          <w:sz w:val="28"/>
          <w:szCs w:val="28"/>
        </w:rPr>
      </w:pPr>
    </w:p>
    <w:p w:rsidR="00663E85" w:rsidRPr="00A8148C" w:rsidRDefault="00663E85" w:rsidP="00E65CC4">
      <w:pPr>
        <w:pStyle w:val="a3"/>
        <w:numPr>
          <w:ilvl w:val="0"/>
          <w:numId w:val="45"/>
        </w:numPr>
        <w:tabs>
          <w:tab w:val="left" w:pos="-1276"/>
        </w:tabs>
        <w:autoSpaceDE w:val="0"/>
        <w:autoSpaceDN w:val="0"/>
        <w:adjustRightInd w:val="0"/>
        <w:spacing w:after="0" w:line="240" w:lineRule="auto"/>
        <w:ind w:left="851" w:hanging="284"/>
        <w:jc w:val="both"/>
        <w:rPr>
          <w:rFonts w:ascii="Times New Roman" w:hAnsi="Times New Roman"/>
          <w:b/>
          <w:sz w:val="28"/>
          <w:szCs w:val="28"/>
        </w:rPr>
      </w:pPr>
      <w:r>
        <w:rPr>
          <w:rFonts w:ascii="Times New Roman" w:hAnsi="Times New Roman"/>
          <w:b/>
          <w:sz w:val="28"/>
          <w:szCs w:val="28"/>
        </w:rPr>
        <w:t>Р</w:t>
      </w:r>
      <w:r w:rsidRPr="00A8148C">
        <w:rPr>
          <w:rFonts w:ascii="Times New Roman" w:hAnsi="Times New Roman"/>
          <w:b/>
          <w:sz w:val="28"/>
          <w:szCs w:val="28"/>
        </w:rPr>
        <w:t>азрешается:</w:t>
      </w:r>
    </w:p>
    <w:p w:rsidR="00663E85" w:rsidRDefault="004A7D83" w:rsidP="004A7D83">
      <w:pPr>
        <w:pStyle w:val="a3"/>
        <w:numPr>
          <w:ilvl w:val="1"/>
          <w:numId w:val="45"/>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663E85" w:rsidRPr="00A8148C">
        <w:rPr>
          <w:rFonts w:ascii="Times New Roman" w:hAnsi="Times New Roman"/>
          <w:sz w:val="28"/>
          <w:szCs w:val="28"/>
        </w:rPr>
        <w:t>Проведение работ, направленных на сохранение и популяризацию объекта культурного наследия, в том числе обеспечивающих сохранность объекта в его историко-градостроительной и природной среде.</w:t>
      </w:r>
    </w:p>
    <w:p w:rsidR="00663E85" w:rsidRDefault="004A7D83" w:rsidP="004A7D83">
      <w:pPr>
        <w:pStyle w:val="a3"/>
        <w:numPr>
          <w:ilvl w:val="1"/>
          <w:numId w:val="45"/>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663E85" w:rsidRPr="00A8148C">
        <w:rPr>
          <w:rFonts w:ascii="Times New Roman" w:hAnsi="Times New Roman"/>
          <w:sz w:val="28"/>
          <w:szCs w:val="28"/>
        </w:rPr>
        <w:t>Сохранение исторической площади перед главным в</w:t>
      </w:r>
      <w:r>
        <w:rPr>
          <w:rFonts w:ascii="Times New Roman" w:hAnsi="Times New Roman"/>
          <w:sz w:val="28"/>
          <w:szCs w:val="28"/>
        </w:rPr>
        <w:t>ходом на территорию бывшей ВДНХ, ныне К</w:t>
      </w:r>
      <w:r w:rsidR="00663E85" w:rsidRPr="00A8148C">
        <w:rPr>
          <w:rFonts w:ascii="Times New Roman" w:hAnsi="Times New Roman"/>
          <w:sz w:val="28"/>
          <w:szCs w:val="28"/>
        </w:rPr>
        <w:t>азанской ярмарки</w:t>
      </w:r>
      <w:r>
        <w:rPr>
          <w:rFonts w:ascii="Times New Roman" w:hAnsi="Times New Roman"/>
          <w:sz w:val="28"/>
          <w:szCs w:val="28"/>
        </w:rPr>
        <w:t>,</w:t>
      </w:r>
      <w:r w:rsidR="00663E85" w:rsidRPr="00A8148C">
        <w:rPr>
          <w:rFonts w:ascii="Times New Roman" w:hAnsi="Times New Roman"/>
          <w:sz w:val="28"/>
          <w:szCs w:val="28"/>
        </w:rPr>
        <w:t xml:space="preserve"> и ее благоустройство (мощение, разбивка газонов, цветников, посадка декоративных кустарников и т.д.).</w:t>
      </w:r>
    </w:p>
    <w:p w:rsidR="00663E85" w:rsidRDefault="004A7D83" w:rsidP="004A7D83">
      <w:pPr>
        <w:pStyle w:val="a3"/>
        <w:numPr>
          <w:ilvl w:val="1"/>
          <w:numId w:val="45"/>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663E85" w:rsidRPr="00A8148C">
        <w:rPr>
          <w:rFonts w:ascii="Times New Roman" w:hAnsi="Times New Roman"/>
          <w:sz w:val="28"/>
          <w:szCs w:val="28"/>
        </w:rPr>
        <w:t>Размещение парковок на специально отведенных площадках.</w:t>
      </w:r>
    </w:p>
    <w:p w:rsidR="00663E85" w:rsidRPr="004A7D83" w:rsidRDefault="004A7D83" w:rsidP="004A7D83">
      <w:pPr>
        <w:pStyle w:val="a3"/>
        <w:numPr>
          <w:ilvl w:val="1"/>
          <w:numId w:val="45"/>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663E85" w:rsidRPr="00A8148C">
        <w:rPr>
          <w:rFonts w:ascii="Times New Roman" w:hAnsi="Times New Roman"/>
          <w:sz w:val="28"/>
          <w:szCs w:val="28"/>
        </w:rPr>
        <w:t>Установка на зданиях и сооружен</w:t>
      </w:r>
      <w:r>
        <w:rPr>
          <w:rFonts w:ascii="Times New Roman" w:hAnsi="Times New Roman"/>
          <w:sz w:val="28"/>
          <w:szCs w:val="28"/>
        </w:rPr>
        <w:t>иях средств наружной информации</w:t>
      </w:r>
      <w:r w:rsidR="00663E85" w:rsidRPr="00A8148C">
        <w:rPr>
          <w:rFonts w:ascii="Times New Roman" w:hAnsi="Times New Roman"/>
          <w:sz w:val="28"/>
          <w:szCs w:val="28"/>
        </w:rPr>
        <w:t xml:space="preserve"> с размещением не выше отметки нижнего края оконн</w:t>
      </w:r>
      <w:r>
        <w:rPr>
          <w:rFonts w:ascii="Times New Roman" w:hAnsi="Times New Roman"/>
          <w:sz w:val="28"/>
          <w:szCs w:val="28"/>
        </w:rPr>
        <w:t>ых проемов второго этажа здания в виде объемных букв и знаков</w:t>
      </w:r>
      <w:r w:rsidR="00663E85" w:rsidRPr="00A8148C">
        <w:rPr>
          <w:rFonts w:ascii="Times New Roman" w:hAnsi="Times New Roman"/>
          <w:sz w:val="28"/>
          <w:szCs w:val="28"/>
        </w:rPr>
        <w:t xml:space="preserve"> высотой не более 0,5 метра, консольных конструкций </w:t>
      </w:r>
      <w:r>
        <w:rPr>
          <w:rFonts w:ascii="Times New Roman" w:hAnsi="Times New Roman"/>
          <w:sz w:val="28"/>
          <w:szCs w:val="28"/>
        </w:rPr>
        <w:t>–</w:t>
      </w:r>
      <w:r w:rsidR="00663E85" w:rsidRPr="00A8148C">
        <w:rPr>
          <w:rFonts w:ascii="Times New Roman" w:hAnsi="Times New Roman"/>
          <w:sz w:val="28"/>
          <w:szCs w:val="28"/>
        </w:rPr>
        <w:t xml:space="preserve"> </w:t>
      </w:r>
      <w:r w:rsidR="00663E85" w:rsidRPr="004A7D83">
        <w:rPr>
          <w:rFonts w:ascii="Times New Roman" w:hAnsi="Times New Roman"/>
          <w:sz w:val="28"/>
          <w:szCs w:val="28"/>
        </w:rPr>
        <w:t>не более 0,5 метра высотой и не более одного метра длиной.</w:t>
      </w:r>
    </w:p>
    <w:p w:rsidR="00663E85" w:rsidRDefault="004A7D83" w:rsidP="004A7D83">
      <w:pPr>
        <w:pStyle w:val="a3"/>
        <w:numPr>
          <w:ilvl w:val="1"/>
          <w:numId w:val="45"/>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663E85" w:rsidRPr="00A8148C">
        <w:rPr>
          <w:rFonts w:ascii="Times New Roman" w:hAnsi="Times New Roman"/>
          <w:sz w:val="28"/>
          <w:szCs w:val="28"/>
        </w:rPr>
        <w:t>Установка элементов благоустройства, соответствующих внешнему архитектурному облику сложившейся застройки.</w:t>
      </w:r>
    </w:p>
    <w:p w:rsidR="00663E85" w:rsidRPr="00A34DD0" w:rsidRDefault="004A7D83" w:rsidP="00A34DD0">
      <w:pPr>
        <w:pStyle w:val="a3"/>
        <w:numPr>
          <w:ilvl w:val="1"/>
          <w:numId w:val="45"/>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663E85" w:rsidRPr="00A8148C">
        <w:rPr>
          <w:rFonts w:ascii="Times New Roman" w:hAnsi="Times New Roman"/>
          <w:sz w:val="28"/>
          <w:szCs w:val="28"/>
        </w:rPr>
        <w:t>Проведение на земельных участках, смежных с границей территории объекта культурного наследия, всех видов работ при наличии раздела по обеспечению сохранности</w:t>
      </w:r>
      <w:r w:rsidR="00663E85">
        <w:rPr>
          <w:rFonts w:ascii="Times New Roman" w:hAnsi="Times New Roman"/>
          <w:sz w:val="28"/>
          <w:szCs w:val="28"/>
        </w:rPr>
        <w:t xml:space="preserve"> объекта культурного наследия.</w:t>
      </w:r>
    </w:p>
    <w:p w:rsidR="00663E85" w:rsidRPr="00A8148C" w:rsidRDefault="00663E85" w:rsidP="00E65CC4">
      <w:pPr>
        <w:pStyle w:val="a3"/>
        <w:numPr>
          <w:ilvl w:val="0"/>
          <w:numId w:val="45"/>
        </w:numPr>
        <w:spacing w:after="0" w:line="240" w:lineRule="auto"/>
        <w:ind w:left="851" w:hanging="284"/>
        <w:jc w:val="both"/>
        <w:rPr>
          <w:rFonts w:ascii="Times New Roman" w:hAnsi="Times New Roman"/>
          <w:b/>
          <w:sz w:val="28"/>
          <w:szCs w:val="28"/>
        </w:rPr>
      </w:pPr>
      <w:r>
        <w:rPr>
          <w:rFonts w:ascii="Times New Roman" w:hAnsi="Times New Roman"/>
          <w:b/>
          <w:sz w:val="28"/>
          <w:szCs w:val="28"/>
        </w:rPr>
        <w:t>З</w:t>
      </w:r>
      <w:r w:rsidRPr="00A8148C">
        <w:rPr>
          <w:rFonts w:ascii="Times New Roman" w:hAnsi="Times New Roman"/>
          <w:b/>
          <w:sz w:val="28"/>
          <w:szCs w:val="28"/>
        </w:rPr>
        <w:t>апрещается:</w:t>
      </w:r>
    </w:p>
    <w:p w:rsidR="00663E85" w:rsidRDefault="004A7D83" w:rsidP="004A7D83">
      <w:pPr>
        <w:pStyle w:val="a3"/>
        <w:numPr>
          <w:ilvl w:val="1"/>
          <w:numId w:val="45"/>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663E85" w:rsidRPr="00A8148C">
        <w:rPr>
          <w:rFonts w:ascii="Times New Roman" w:hAnsi="Times New Roman"/>
          <w:sz w:val="28"/>
          <w:szCs w:val="28"/>
        </w:rPr>
        <w:t>Возведение объектов капитального строительства.</w:t>
      </w:r>
    </w:p>
    <w:p w:rsidR="00663E85" w:rsidRDefault="004A7D83" w:rsidP="004A7D83">
      <w:pPr>
        <w:pStyle w:val="a3"/>
        <w:numPr>
          <w:ilvl w:val="1"/>
          <w:numId w:val="45"/>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663E85" w:rsidRPr="00A8148C">
        <w:rPr>
          <w:rFonts w:ascii="Times New Roman" w:hAnsi="Times New Roman"/>
          <w:sz w:val="28"/>
          <w:szCs w:val="28"/>
        </w:rPr>
        <w:t>Применение строительных технологий, оказывающих негативное воздействие на объект культурного наследия, окружающую застройку и природную среду.</w:t>
      </w:r>
    </w:p>
    <w:p w:rsidR="00663E85" w:rsidRDefault="004A7D83" w:rsidP="004A7D83">
      <w:pPr>
        <w:pStyle w:val="a3"/>
        <w:numPr>
          <w:ilvl w:val="1"/>
          <w:numId w:val="45"/>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663E85" w:rsidRPr="00A8148C">
        <w:rPr>
          <w:rFonts w:ascii="Times New Roman" w:hAnsi="Times New Roman"/>
          <w:sz w:val="28"/>
          <w:szCs w:val="28"/>
        </w:rPr>
        <w:t>Размещение огнеопасных материалов.</w:t>
      </w:r>
    </w:p>
    <w:p w:rsidR="00663E85" w:rsidRDefault="004A7D83" w:rsidP="004A7D83">
      <w:pPr>
        <w:pStyle w:val="a3"/>
        <w:numPr>
          <w:ilvl w:val="1"/>
          <w:numId w:val="45"/>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663E85" w:rsidRPr="00A8148C">
        <w:rPr>
          <w:rFonts w:ascii="Times New Roman" w:hAnsi="Times New Roman"/>
          <w:sz w:val="28"/>
          <w:szCs w:val="28"/>
        </w:rPr>
        <w:t>Фрагментарная отделка фасадов, применение отделочных материалов и цветовых гамм (черный цвет и неоновые цвета), нарушающих внешний архитектурный облик сложившейся среды.</w:t>
      </w:r>
    </w:p>
    <w:p w:rsidR="00146746" w:rsidRPr="00146746" w:rsidRDefault="004A7D83" w:rsidP="00146746">
      <w:pPr>
        <w:pStyle w:val="a3"/>
        <w:numPr>
          <w:ilvl w:val="1"/>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sz w:val="28"/>
          <w:szCs w:val="28"/>
        </w:rPr>
        <w:t xml:space="preserve"> </w:t>
      </w:r>
      <w:r w:rsidR="00663E85" w:rsidRPr="00A8148C">
        <w:rPr>
          <w:rFonts w:ascii="Times New Roman" w:hAnsi="Times New Roman"/>
          <w:sz w:val="28"/>
          <w:szCs w:val="28"/>
        </w:rPr>
        <w:t>Установка на фасадах зданий, формирующих территории общего пользования (улицы, проезды, площадь), кондиционеров, антенн и иного технического оборудования.</w:t>
      </w:r>
    </w:p>
    <w:p w:rsidR="00663E85" w:rsidRPr="00146746" w:rsidRDefault="00146746" w:rsidP="00146746">
      <w:pPr>
        <w:pStyle w:val="a3"/>
        <w:numPr>
          <w:ilvl w:val="1"/>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sz w:val="28"/>
          <w:szCs w:val="28"/>
        </w:rPr>
        <w:lastRenderedPageBreak/>
        <w:t xml:space="preserve"> </w:t>
      </w:r>
      <w:r w:rsidR="00A527E7" w:rsidRPr="00A527E7">
        <w:rPr>
          <w:rFonts w:ascii="Times New Roman" w:eastAsia="Calibri" w:hAnsi="Times New Roman" w:cs="Times New Roman"/>
          <w:sz w:val="28"/>
          <w:szCs w:val="28"/>
        </w:rPr>
        <w:t>Размещение конструкций (средств наружной информации) на крышах зданий и сооружений, за исключением зданий, отнесенных к исторически ценным градоформирующим объектам, конструкция которых является предметом их охраны, то есть предусмотрена первоначальны</w:t>
      </w:r>
      <w:r w:rsidR="00A527E7">
        <w:rPr>
          <w:rFonts w:ascii="Times New Roman" w:eastAsia="Calibri" w:hAnsi="Times New Roman" w:cs="Times New Roman"/>
          <w:sz w:val="28"/>
          <w:szCs w:val="28"/>
        </w:rPr>
        <w:t>м проектом строительства здания</w:t>
      </w:r>
      <w:r w:rsidRPr="00146746">
        <w:rPr>
          <w:rFonts w:ascii="Times New Roman" w:hAnsi="Times New Roman" w:cs="Times New Roman"/>
          <w:sz w:val="28"/>
          <w:szCs w:val="28"/>
        </w:rPr>
        <w:t>.</w:t>
      </w:r>
    </w:p>
    <w:p w:rsidR="00663E85" w:rsidRPr="00A8148C" w:rsidRDefault="004A7D83" w:rsidP="004A7D83">
      <w:pPr>
        <w:pStyle w:val="a3"/>
        <w:numPr>
          <w:ilvl w:val="1"/>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3E85" w:rsidRPr="00A8148C">
        <w:rPr>
          <w:rFonts w:ascii="Times New Roman" w:hAnsi="Times New Roman" w:cs="Times New Roman"/>
          <w:sz w:val="28"/>
          <w:szCs w:val="28"/>
        </w:rPr>
        <w:t>Установка средств наружной информации, нарушающих внешний архитектурный облик сложившейся застройки, без учета архитектурных особенностей фасадов, в том числе:</w:t>
      </w:r>
      <w:r w:rsidR="00663E85" w:rsidRPr="00A8148C">
        <w:rPr>
          <w:rFonts w:ascii="Times New Roman" w:hAnsi="Times New Roman"/>
          <w:sz w:val="28"/>
          <w:szCs w:val="28"/>
        </w:rPr>
        <w:t xml:space="preserve"> </w:t>
      </w:r>
    </w:p>
    <w:p w:rsidR="00663E85" w:rsidRDefault="00663E85" w:rsidP="004A7D83">
      <w:pPr>
        <w:tabs>
          <w:tab w:val="left" w:pos="993"/>
        </w:tabs>
        <w:autoSpaceDE w:val="0"/>
        <w:autoSpaceDN w:val="0"/>
        <w:adjustRightInd w:val="0"/>
        <w:spacing w:after="0" w:line="240" w:lineRule="auto"/>
        <w:ind w:firstLine="567"/>
        <w:jc w:val="both"/>
        <w:rPr>
          <w:rFonts w:ascii="Times New Roman" w:hAnsi="Times New Roman"/>
          <w:sz w:val="28"/>
          <w:szCs w:val="28"/>
        </w:rPr>
      </w:pPr>
      <w:r w:rsidRPr="00A8148C">
        <w:rPr>
          <w:rFonts w:ascii="Times New Roman" w:hAnsi="Times New Roman"/>
          <w:sz w:val="28"/>
          <w:szCs w:val="28"/>
        </w:rPr>
        <w:t xml:space="preserve">в виде фоновых конструкций, световых коробов, за исключением конструкций для размещения афиш театров, музеев, а также в витринах; </w:t>
      </w:r>
    </w:p>
    <w:p w:rsidR="00663E85" w:rsidRPr="00A8148C" w:rsidRDefault="00663E85" w:rsidP="004A7D83">
      <w:pPr>
        <w:tabs>
          <w:tab w:val="left" w:pos="993"/>
        </w:tabs>
        <w:autoSpaceDE w:val="0"/>
        <w:autoSpaceDN w:val="0"/>
        <w:adjustRightInd w:val="0"/>
        <w:spacing w:after="0" w:line="240" w:lineRule="auto"/>
        <w:ind w:firstLine="567"/>
        <w:jc w:val="both"/>
        <w:rPr>
          <w:rFonts w:ascii="Times New Roman" w:hAnsi="Times New Roman" w:cs="Times New Roman"/>
          <w:sz w:val="28"/>
          <w:szCs w:val="28"/>
        </w:rPr>
      </w:pPr>
      <w:r w:rsidRPr="00A8148C">
        <w:rPr>
          <w:rFonts w:ascii="Times New Roman" w:hAnsi="Times New Roman"/>
          <w:sz w:val="28"/>
          <w:szCs w:val="28"/>
        </w:rPr>
        <w:t xml:space="preserve">крупногабаритных конструкций; </w:t>
      </w:r>
      <w:r w:rsidRPr="00A8148C">
        <w:rPr>
          <w:rFonts w:ascii="Times New Roman" w:hAnsi="Times New Roman" w:cs="Times New Roman"/>
          <w:sz w:val="28"/>
          <w:szCs w:val="28"/>
        </w:rPr>
        <w:t xml:space="preserve"> </w:t>
      </w:r>
    </w:p>
    <w:p w:rsidR="00663E85" w:rsidRDefault="00663E85" w:rsidP="004A7D83">
      <w:pPr>
        <w:pStyle w:val="ConsPlusNormal"/>
        <w:tabs>
          <w:tab w:val="left" w:pos="993"/>
        </w:tabs>
        <w:ind w:firstLine="567"/>
        <w:jc w:val="both"/>
        <w:rPr>
          <w:rFonts w:ascii="Times New Roman" w:hAnsi="Times New Roman" w:cs="Times New Roman"/>
          <w:sz w:val="28"/>
          <w:szCs w:val="28"/>
        </w:rPr>
      </w:pPr>
      <w:r w:rsidRPr="001A131A">
        <w:rPr>
          <w:rFonts w:ascii="Times New Roman" w:hAnsi="Times New Roman" w:cs="Times New Roman"/>
          <w:sz w:val="28"/>
          <w:szCs w:val="28"/>
        </w:rPr>
        <w:t>с использованием мерцающего све</w:t>
      </w:r>
      <w:r>
        <w:rPr>
          <w:rFonts w:ascii="Times New Roman" w:hAnsi="Times New Roman" w:cs="Times New Roman"/>
          <w:sz w:val="28"/>
          <w:szCs w:val="28"/>
        </w:rPr>
        <w:t>та, открытого способа свечения.</w:t>
      </w:r>
    </w:p>
    <w:p w:rsidR="00663E85" w:rsidRPr="00A8148C" w:rsidRDefault="004A7D83" w:rsidP="004A7D83">
      <w:pPr>
        <w:pStyle w:val="ConsPlusNormal"/>
        <w:numPr>
          <w:ilvl w:val="1"/>
          <w:numId w:val="45"/>
        </w:numPr>
        <w:tabs>
          <w:tab w:val="left" w:pos="993"/>
        </w:tabs>
        <w:adjustRightInd w:val="0"/>
        <w:ind w:left="0" w:firstLine="567"/>
        <w:jc w:val="both"/>
        <w:rPr>
          <w:rFonts w:ascii="Times New Roman" w:hAnsi="Times New Roman"/>
          <w:sz w:val="28"/>
          <w:szCs w:val="28"/>
        </w:rPr>
      </w:pPr>
      <w:r>
        <w:rPr>
          <w:rFonts w:ascii="Times New Roman" w:hAnsi="Times New Roman" w:cs="Times New Roman"/>
          <w:sz w:val="28"/>
          <w:szCs w:val="28"/>
        </w:rPr>
        <w:t xml:space="preserve"> </w:t>
      </w:r>
      <w:r w:rsidR="00663E85" w:rsidRPr="00A8148C">
        <w:rPr>
          <w:rFonts w:ascii="Times New Roman" w:hAnsi="Times New Roman" w:cs="Times New Roman"/>
          <w:sz w:val="28"/>
          <w:szCs w:val="28"/>
        </w:rPr>
        <w:t>Установка средств наружной информации, полностью или частично перекрывающих оконные и дверные проемы.</w:t>
      </w:r>
    </w:p>
    <w:p w:rsidR="00663E85" w:rsidRPr="00A8148C" w:rsidRDefault="004A7D83" w:rsidP="004A7D83">
      <w:pPr>
        <w:pStyle w:val="ConsPlusNormal"/>
        <w:numPr>
          <w:ilvl w:val="1"/>
          <w:numId w:val="45"/>
        </w:numPr>
        <w:tabs>
          <w:tab w:val="left" w:pos="993"/>
        </w:tabs>
        <w:adjustRightInd w:val="0"/>
        <w:ind w:left="0" w:firstLine="567"/>
        <w:jc w:val="both"/>
        <w:rPr>
          <w:rFonts w:ascii="Times New Roman" w:hAnsi="Times New Roman"/>
          <w:sz w:val="28"/>
          <w:szCs w:val="28"/>
        </w:rPr>
      </w:pPr>
      <w:r>
        <w:rPr>
          <w:rFonts w:ascii="Times New Roman" w:hAnsi="Times New Roman"/>
          <w:sz w:val="28"/>
          <w:szCs w:val="28"/>
        </w:rPr>
        <w:t xml:space="preserve"> </w:t>
      </w:r>
      <w:r w:rsidR="00663E85" w:rsidRPr="00A8148C">
        <w:rPr>
          <w:rFonts w:ascii="Times New Roman" w:hAnsi="Times New Roman"/>
          <w:sz w:val="28"/>
          <w:szCs w:val="28"/>
        </w:rPr>
        <w:t>Установка всех видов рекламных конструкций.</w:t>
      </w:r>
    </w:p>
    <w:p w:rsidR="00663E85" w:rsidRDefault="00663E85" w:rsidP="002B329A">
      <w:pPr>
        <w:pStyle w:val="a3"/>
        <w:tabs>
          <w:tab w:val="left" w:pos="851"/>
        </w:tabs>
        <w:autoSpaceDE w:val="0"/>
        <w:autoSpaceDN w:val="0"/>
        <w:adjustRightInd w:val="0"/>
        <w:spacing w:after="0" w:line="240" w:lineRule="auto"/>
        <w:ind w:left="0"/>
        <w:jc w:val="both"/>
        <w:rPr>
          <w:rFonts w:ascii="Times New Roman" w:hAnsi="Times New Roman"/>
          <w:b/>
          <w:sz w:val="28"/>
          <w:szCs w:val="28"/>
        </w:rPr>
      </w:pPr>
    </w:p>
    <w:p w:rsidR="005609E9" w:rsidRDefault="00A25143" w:rsidP="00A25143">
      <w:pPr>
        <w:pStyle w:val="a3"/>
        <w:tabs>
          <w:tab w:val="left" w:pos="0"/>
        </w:tabs>
        <w:autoSpaceDE w:val="0"/>
        <w:autoSpaceDN w:val="0"/>
        <w:adjustRightInd w:val="0"/>
        <w:spacing w:after="0" w:line="240" w:lineRule="auto"/>
        <w:ind w:left="0"/>
        <w:jc w:val="center"/>
        <w:rPr>
          <w:rFonts w:ascii="Times New Roman" w:eastAsia="Times New Roman" w:hAnsi="Times New Roman"/>
          <w:b/>
          <w:color w:val="000000"/>
          <w:sz w:val="28"/>
        </w:rPr>
      </w:pPr>
      <w:r>
        <w:rPr>
          <w:rFonts w:ascii="Times New Roman" w:eastAsia="Times New Roman" w:hAnsi="Times New Roman"/>
          <w:b/>
          <w:color w:val="000000"/>
          <w:sz w:val="28"/>
          <w:lang w:val="en-US"/>
        </w:rPr>
        <w:t>II</w:t>
      </w:r>
      <w:r w:rsidRPr="00A25143">
        <w:rPr>
          <w:rFonts w:ascii="Times New Roman" w:eastAsia="Times New Roman" w:hAnsi="Times New Roman"/>
          <w:b/>
          <w:color w:val="000000"/>
          <w:sz w:val="28"/>
        </w:rPr>
        <w:t xml:space="preserve">. </w:t>
      </w:r>
      <w:r w:rsidR="005609E9" w:rsidRPr="00784C82">
        <w:rPr>
          <w:rFonts w:ascii="Times New Roman" w:eastAsia="Times New Roman" w:hAnsi="Times New Roman"/>
          <w:b/>
          <w:color w:val="000000"/>
          <w:sz w:val="28"/>
        </w:rPr>
        <w:t>ЗРЗ ОКН-Р «Здание главного павильона ВДНХ», 1956 г.,</w:t>
      </w:r>
    </w:p>
    <w:p w:rsidR="00507C6C" w:rsidRDefault="005609E9" w:rsidP="005609E9">
      <w:pPr>
        <w:pStyle w:val="a3"/>
        <w:tabs>
          <w:tab w:val="left" w:pos="851"/>
        </w:tabs>
        <w:autoSpaceDE w:val="0"/>
        <w:autoSpaceDN w:val="0"/>
        <w:adjustRightInd w:val="0"/>
        <w:spacing w:after="0" w:line="240" w:lineRule="auto"/>
        <w:ind w:left="0"/>
        <w:jc w:val="center"/>
        <w:rPr>
          <w:rFonts w:ascii="Times New Roman" w:eastAsia="Times New Roman" w:hAnsi="Times New Roman"/>
          <w:b/>
          <w:color w:val="000000"/>
          <w:sz w:val="28"/>
        </w:rPr>
      </w:pPr>
      <w:r w:rsidRPr="00784C82">
        <w:rPr>
          <w:rFonts w:ascii="Times New Roman" w:eastAsia="Times New Roman" w:hAnsi="Times New Roman"/>
          <w:b/>
          <w:color w:val="000000"/>
          <w:sz w:val="28"/>
        </w:rPr>
        <w:t>адрес (местоположение): РТ, г.</w:t>
      </w:r>
      <w:r>
        <w:rPr>
          <w:rFonts w:ascii="Times New Roman" w:eastAsia="Times New Roman" w:hAnsi="Times New Roman"/>
          <w:b/>
          <w:color w:val="000000"/>
          <w:sz w:val="28"/>
        </w:rPr>
        <w:t xml:space="preserve"> </w:t>
      </w:r>
      <w:r w:rsidRPr="00784C82">
        <w:rPr>
          <w:rFonts w:ascii="Times New Roman" w:eastAsia="Times New Roman" w:hAnsi="Times New Roman"/>
          <w:b/>
          <w:color w:val="000000"/>
          <w:sz w:val="28"/>
        </w:rPr>
        <w:t xml:space="preserve">Казань, </w:t>
      </w:r>
      <w:r w:rsidR="00071F92">
        <w:rPr>
          <w:rFonts w:ascii="Times New Roman" w:eastAsia="Times New Roman" w:hAnsi="Times New Roman"/>
          <w:b/>
          <w:color w:val="000000"/>
          <w:sz w:val="28"/>
        </w:rPr>
        <w:t xml:space="preserve">ул. </w:t>
      </w:r>
      <w:r w:rsidR="004A7D83">
        <w:rPr>
          <w:rFonts w:ascii="Times New Roman" w:eastAsia="Times New Roman" w:hAnsi="Times New Roman"/>
          <w:b/>
          <w:color w:val="000000"/>
          <w:sz w:val="28"/>
        </w:rPr>
        <w:t>Оренбургский Т</w:t>
      </w:r>
      <w:r w:rsidRPr="00784C82">
        <w:rPr>
          <w:rFonts w:ascii="Times New Roman" w:eastAsia="Times New Roman" w:hAnsi="Times New Roman"/>
          <w:b/>
          <w:color w:val="000000"/>
          <w:sz w:val="28"/>
        </w:rPr>
        <w:t>ракт, д. 8</w:t>
      </w:r>
    </w:p>
    <w:p w:rsidR="00A07396" w:rsidRDefault="00A07396" w:rsidP="005609E9">
      <w:pPr>
        <w:pStyle w:val="a3"/>
        <w:tabs>
          <w:tab w:val="left" w:pos="851"/>
        </w:tabs>
        <w:autoSpaceDE w:val="0"/>
        <w:autoSpaceDN w:val="0"/>
        <w:adjustRightInd w:val="0"/>
        <w:spacing w:after="0" w:line="240" w:lineRule="auto"/>
        <w:ind w:left="0"/>
        <w:jc w:val="center"/>
        <w:rPr>
          <w:rFonts w:ascii="Times New Roman" w:hAnsi="Times New Roman"/>
          <w:b/>
          <w:sz w:val="28"/>
          <w:szCs w:val="28"/>
        </w:rPr>
      </w:pPr>
    </w:p>
    <w:tbl>
      <w:tblPr>
        <w:tblW w:w="10146" w:type="dxa"/>
        <w:tblLayout w:type="fixed"/>
        <w:tblCellMar>
          <w:left w:w="0" w:type="dxa"/>
          <w:right w:w="0" w:type="dxa"/>
        </w:tblCellMar>
        <w:tblLook w:val="04A0" w:firstRow="1" w:lastRow="0" w:firstColumn="1" w:lastColumn="0" w:noHBand="0" w:noVBand="1"/>
      </w:tblPr>
      <w:tblGrid>
        <w:gridCol w:w="843"/>
        <w:gridCol w:w="1189"/>
        <w:gridCol w:w="1344"/>
        <w:gridCol w:w="1360"/>
        <w:gridCol w:w="1287"/>
        <w:gridCol w:w="918"/>
        <w:gridCol w:w="1843"/>
        <w:gridCol w:w="1362"/>
      </w:tblGrid>
      <w:tr w:rsidR="002B329A" w:rsidRPr="008A7D37" w:rsidTr="000346C0">
        <w:trPr>
          <w:trHeight w:hRule="exact" w:val="306"/>
        </w:trPr>
        <w:tc>
          <w:tcPr>
            <w:tcW w:w="10146" w:type="dxa"/>
            <w:gridSpan w:val="8"/>
            <w:tcBorders>
              <w:top w:val="single" w:sz="5" w:space="0" w:color="000000"/>
              <w:left w:val="single" w:sz="4" w:space="0" w:color="auto"/>
              <w:bottom w:val="single" w:sz="5" w:space="0" w:color="000000"/>
              <w:right w:val="single" w:sz="4" w:space="0" w:color="auto"/>
            </w:tcBorders>
            <w:shd w:val="clear" w:color="auto" w:fill="auto"/>
          </w:tcPr>
          <w:p w:rsidR="002B329A" w:rsidRPr="008A7D37" w:rsidRDefault="002B329A" w:rsidP="007236D9">
            <w:pPr>
              <w:spacing w:after="0" w:line="240" w:lineRule="auto"/>
              <w:jc w:val="center"/>
              <w:rPr>
                <w:rFonts w:ascii="Times New Roman" w:eastAsia="Times New Roman" w:hAnsi="Times New Roman"/>
                <w:b/>
                <w:color w:val="000000"/>
                <w:spacing w:val="-2"/>
              </w:rPr>
            </w:pPr>
            <w:r w:rsidRPr="008A7D37">
              <w:rPr>
                <w:rFonts w:ascii="Times New Roman" w:eastAsia="Times New Roman" w:hAnsi="Times New Roman"/>
                <w:b/>
                <w:color w:val="000000"/>
                <w:spacing w:val="-2"/>
              </w:rPr>
              <w:t>Раздел 1</w:t>
            </w:r>
          </w:p>
        </w:tc>
      </w:tr>
      <w:tr w:rsidR="002B329A" w:rsidRPr="008A7D37" w:rsidTr="000346C0">
        <w:trPr>
          <w:trHeight w:hRule="exact" w:val="253"/>
        </w:trPr>
        <w:tc>
          <w:tcPr>
            <w:tcW w:w="10146" w:type="dxa"/>
            <w:gridSpan w:val="8"/>
            <w:tcBorders>
              <w:top w:val="single" w:sz="5" w:space="0" w:color="000000"/>
              <w:left w:val="single" w:sz="4" w:space="0" w:color="auto"/>
              <w:bottom w:val="single" w:sz="5" w:space="0" w:color="000000"/>
              <w:right w:val="single" w:sz="4" w:space="0" w:color="auto"/>
            </w:tcBorders>
            <w:shd w:val="clear" w:color="auto" w:fill="auto"/>
          </w:tcPr>
          <w:p w:rsidR="002B329A" w:rsidRPr="008A7D37" w:rsidRDefault="002B329A" w:rsidP="007236D9">
            <w:pPr>
              <w:spacing w:after="0" w:line="240" w:lineRule="auto"/>
              <w:jc w:val="center"/>
              <w:rPr>
                <w:rFonts w:ascii="Times New Roman" w:eastAsia="Times New Roman" w:hAnsi="Times New Roman"/>
                <w:b/>
                <w:color w:val="000000"/>
                <w:spacing w:val="-2"/>
              </w:rPr>
            </w:pPr>
            <w:r w:rsidRPr="008A7D37">
              <w:rPr>
                <w:rFonts w:ascii="Times New Roman" w:eastAsia="Times New Roman" w:hAnsi="Times New Roman"/>
                <w:b/>
                <w:color w:val="000000"/>
                <w:spacing w:val="-2"/>
              </w:rPr>
              <w:t>Сведения об объекте</w:t>
            </w:r>
          </w:p>
        </w:tc>
      </w:tr>
      <w:tr w:rsidR="002B329A" w:rsidRPr="008A7D37" w:rsidTr="007236D9">
        <w:trPr>
          <w:trHeight w:hRule="exact" w:val="337"/>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8A7D37" w:rsidRDefault="002B329A" w:rsidP="007236D9">
            <w:pPr>
              <w:spacing w:after="0" w:line="240" w:lineRule="auto"/>
              <w:jc w:val="center"/>
              <w:rPr>
                <w:rFonts w:ascii="Times New Roman" w:eastAsia="Times New Roman" w:hAnsi="Times New Roman"/>
                <w:b/>
                <w:color w:val="000000"/>
                <w:spacing w:val="-2"/>
              </w:rPr>
            </w:pPr>
            <w:r w:rsidRPr="008A7D37">
              <w:rPr>
                <w:rFonts w:ascii="Times New Roman" w:eastAsia="Times New Roman" w:hAnsi="Times New Roman"/>
                <w:b/>
                <w:color w:val="000000"/>
                <w:spacing w:val="-2"/>
              </w:rPr>
              <w:t>№ п/п</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Pr>
          <w:p w:rsidR="002B329A" w:rsidRPr="008A7D37" w:rsidRDefault="002B329A" w:rsidP="007236D9">
            <w:pPr>
              <w:spacing w:after="0" w:line="240" w:lineRule="auto"/>
              <w:jc w:val="center"/>
              <w:rPr>
                <w:rFonts w:ascii="Times New Roman" w:eastAsia="Times New Roman" w:hAnsi="Times New Roman"/>
                <w:b/>
                <w:color w:val="000000"/>
                <w:spacing w:val="-2"/>
              </w:rPr>
            </w:pPr>
            <w:r w:rsidRPr="008A7D37">
              <w:rPr>
                <w:rFonts w:ascii="Times New Roman" w:eastAsia="Times New Roman" w:hAnsi="Times New Roman"/>
                <w:b/>
                <w:color w:val="000000"/>
                <w:spacing w:val="-2"/>
              </w:rPr>
              <w:t>Характеристики объекта</w:t>
            </w:r>
          </w:p>
        </w:tc>
        <w:tc>
          <w:tcPr>
            <w:tcW w:w="4123"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8A7D37" w:rsidRDefault="002B329A" w:rsidP="007236D9">
            <w:pPr>
              <w:spacing w:after="0" w:line="240" w:lineRule="auto"/>
              <w:jc w:val="center"/>
              <w:rPr>
                <w:rFonts w:ascii="Times New Roman" w:eastAsia="Times New Roman" w:hAnsi="Times New Roman"/>
                <w:b/>
                <w:color w:val="000000"/>
                <w:spacing w:val="-2"/>
              </w:rPr>
            </w:pPr>
            <w:r w:rsidRPr="008A7D37">
              <w:rPr>
                <w:rFonts w:ascii="Times New Roman" w:eastAsia="Times New Roman" w:hAnsi="Times New Roman"/>
                <w:b/>
                <w:color w:val="000000"/>
                <w:spacing w:val="-2"/>
              </w:rPr>
              <w:t>Описание характеристик</w:t>
            </w:r>
          </w:p>
        </w:tc>
      </w:tr>
      <w:tr w:rsidR="002B329A" w:rsidRPr="008A7D37" w:rsidTr="000346C0">
        <w:trPr>
          <w:trHeight w:hRule="exact" w:val="519"/>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8A7D37" w:rsidRDefault="002B329A" w:rsidP="007236D9">
            <w:pPr>
              <w:spacing w:after="0" w:line="240" w:lineRule="auto"/>
              <w:jc w:val="center"/>
              <w:rPr>
                <w:rFonts w:ascii="Times New Roman" w:eastAsia="Times New Roman" w:hAnsi="Times New Roman"/>
                <w:color w:val="000000"/>
                <w:spacing w:val="-2"/>
              </w:rPr>
            </w:pPr>
            <w:r w:rsidRPr="008A7D37">
              <w:rPr>
                <w:rFonts w:ascii="Times New Roman" w:eastAsia="Times New Roman" w:hAnsi="Times New Roman"/>
                <w:color w:val="000000"/>
                <w:spacing w:val="-2"/>
              </w:rPr>
              <w:t>1.</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2B329A" w:rsidRPr="008A7D37" w:rsidRDefault="002B329A" w:rsidP="007236D9">
            <w:pPr>
              <w:spacing w:after="0" w:line="240" w:lineRule="auto"/>
              <w:rPr>
                <w:rFonts w:ascii="Times New Roman" w:eastAsia="Times New Roman" w:hAnsi="Times New Roman"/>
                <w:color w:val="000000"/>
                <w:spacing w:val="-2"/>
              </w:rPr>
            </w:pPr>
            <w:r w:rsidRPr="008A7D37">
              <w:rPr>
                <w:rFonts w:ascii="Times New Roman" w:eastAsia="Times New Roman" w:hAnsi="Times New Roman"/>
                <w:color w:val="000000"/>
                <w:spacing w:val="-2"/>
              </w:rPr>
              <w:t>Местоположение объекта</w:t>
            </w:r>
          </w:p>
        </w:tc>
        <w:tc>
          <w:tcPr>
            <w:tcW w:w="4123"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8A7D37" w:rsidRDefault="002B329A" w:rsidP="00663E85">
            <w:pPr>
              <w:spacing w:after="0" w:line="240" w:lineRule="auto"/>
              <w:ind w:right="66"/>
              <w:jc w:val="both"/>
              <w:rPr>
                <w:rFonts w:ascii="Times New Roman" w:eastAsia="Times New Roman" w:hAnsi="Times New Roman"/>
                <w:color w:val="000000"/>
                <w:spacing w:val="-2"/>
              </w:rPr>
            </w:pPr>
            <w:r w:rsidRPr="008A7D37">
              <w:rPr>
                <w:rFonts w:ascii="Times New Roman" w:eastAsia="Times New Roman" w:hAnsi="Times New Roman"/>
                <w:color w:val="000000"/>
                <w:spacing w:val="-2"/>
              </w:rPr>
              <w:t>Республика Татарстан (Татарстан), г</w:t>
            </w:r>
            <w:r w:rsidR="00663E85">
              <w:rPr>
                <w:rFonts w:ascii="Times New Roman" w:eastAsia="Times New Roman" w:hAnsi="Times New Roman"/>
                <w:color w:val="000000"/>
                <w:spacing w:val="-2"/>
              </w:rPr>
              <w:t>. </w:t>
            </w:r>
            <w:r w:rsidRPr="008A7D37">
              <w:rPr>
                <w:rFonts w:ascii="Times New Roman" w:eastAsia="Times New Roman" w:hAnsi="Times New Roman"/>
                <w:color w:val="000000"/>
                <w:spacing w:val="-2"/>
              </w:rPr>
              <w:t xml:space="preserve">Казань, </w:t>
            </w:r>
            <w:r w:rsidR="00071F92">
              <w:rPr>
                <w:rFonts w:ascii="Times New Roman" w:eastAsia="Times New Roman" w:hAnsi="Times New Roman"/>
                <w:color w:val="000000"/>
                <w:spacing w:val="-2"/>
              </w:rPr>
              <w:t xml:space="preserve">ул. </w:t>
            </w:r>
            <w:r w:rsidR="004A7D83">
              <w:rPr>
                <w:rFonts w:ascii="Times New Roman" w:eastAsia="Times New Roman" w:hAnsi="Times New Roman"/>
                <w:color w:val="000000"/>
                <w:spacing w:val="-2"/>
              </w:rPr>
              <w:t>Оренбургский Т</w:t>
            </w:r>
            <w:r w:rsidRPr="008A7D37">
              <w:rPr>
                <w:rFonts w:ascii="Times New Roman" w:eastAsia="Times New Roman" w:hAnsi="Times New Roman"/>
                <w:color w:val="000000"/>
                <w:spacing w:val="-2"/>
              </w:rPr>
              <w:t>ракт, д. 8</w:t>
            </w:r>
          </w:p>
        </w:tc>
      </w:tr>
      <w:tr w:rsidR="002B329A" w:rsidRPr="008A7D37" w:rsidTr="00663E85">
        <w:trPr>
          <w:trHeight w:hRule="exact" w:val="555"/>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8A7D37" w:rsidRDefault="002B329A" w:rsidP="007236D9">
            <w:pPr>
              <w:spacing w:after="0" w:line="240" w:lineRule="auto"/>
              <w:jc w:val="center"/>
              <w:rPr>
                <w:rFonts w:ascii="Times New Roman" w:eastAsia="Times New Roman" w:hAnsi="Times New Roman"/>
                <w:color w:val="000000"/>
                <w:spacing w:val="-2"/>
              </w:rPr>
            </w:pPr>
            <w:r w:rsidRPr="008A7D37">
              <w:rPr>
                <w:rFonts w:ascii="Times New Roman" w:eastAsia="Times New Roman" w:hAnsi="Times New Roman"/>
                <w:color w:val="000000"/>
                <w:spacing w:val="-2"/>
              </w:rPr>
              <w:t>2.</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2B329A" w:rsidRPr="008A7D37" w:rsidRDefault="002B329A" w:rsidP="007236D9">
            <w:pPr>
              <w:spacing w:after="0" w:line="240" w:lineRule="auto"/>
              <w:jc w:val="both"/>
              <w:rPr>
                <w:rFonts w:ascii="Times New Roman" w:eastAsia="Times New Roman" w:hAnsi="Times New Roman"/>
                <w:color w:val="000000"/>
                <w:spacing w:val="-2"/>
              </w:rPr>
            </w:pPr>
            <w:r w:rsidRPr="008A7D37">
              <w:rPr>
                <w:rFonts w:ascii="Times New Roman" w:eastAsia="Times New Roman" w:hAnsi="Times New Roman"/>
                <w:color w:val="000000"/>
                <w:spacing w:val="-2"/>
              </w:rPr>
              <w:t>Площадь объекта + / – величина погрешности определения площади (Р + / – Дельта Р)</w:t>
            </w:r>
          </w:p>
        </w:tc>
        <w:tc>
          <w:tcPr>
            <w:tcW w:w="4123"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8A7D37" w:rsidRDefault="002B329A" w:rsidP="00663E85">
            <w:pPr>
              <w:spacing w:after="0" w:line="240" w:lineRule="auto"/>
              <w:rPr>
                <w:rFonts w:ascii="Times New Roman" w:eastAsia="Times New Roman" w:hAnsi="Times New Roman"/>
                <w:color w:val="000000"/>
                <w:spacing w:val="-2"/>
              </w:rPr>
            </w:pPr>
            <w:r w:rsidRPr="008A7D37">
              <w:rPr>
                <w:rFonts w:ascii="Times New Roman" w:eastAsia="Times New Roman" w:hAnsi="Times New Roman"/>
                <w:color w:val="000000"/>
                <w:spacing w:val="-2"/>
              </w:rPr>
              <w:t>115398 кв.м. +/- 119 кв.м.</w:t>
            </w:r>
          </w:p>
        </w:tc>
      </w:tr>
      <w:tr w:rsidR="002B329A" w:rsidRPr="008A7D37" w:rsidTr="000346C0">
        <w:trPr>
          <w:trHeight w:hRule="exact" w:val="319"/>
        </w:trPr>
        <w:tc>
          <w:tcPr>
            <w:tcW w:w="843" w:type="dxa"/>
            <w:tcBorders>
              <w:top w:val="single" w:sz="5" w:space="0" w:color="000000"/>
              <w:left w:val="single" w:sz="4" w:space="0" w:color="auto"/>
              <w:bottom w:val="single" w:sz="5" w:space="0" w:color="000000"/>
              <w:right w:val="single" w:sz="5" w:space="0" w:color="000000"/>
            </w:tcBorders>
            <w:shd w:val="clear" w:color="auto" w:fill="auto"/>
          </w:tcPr>
          <w:p w:rsidR="002B329A" w:rsidRPr="008A7D37" w:rsidRDefault="002B329A" w:rsidP="007236D9">
            <w:pPr>
              <w:spacing w:after="0" w:line="240" w:lineRule="auto"/>
              <w:jc w:val="center"/>
              <w:rPr>
                <w:rFonts w:ascii="Times New Roman" w:eastAsia="Times New Roman" w:hAnsi="Times New Roman"/>
                <w:color w:val="000000"/>
                <w:spacing w:val="-2"/>
              </w:rPr>
            </w:pPr>
            <w:r w:rsidRPr="008A7D37">
              <w:rPr>
                <w:rFonts w:ascii="Times New Roman" w:eastAsia="Times New Roman" w:hAnsi="Times New Roman"/>
                <w:color w:val="000000"/>
                <w:spacing w:val="-2"/>
              </w:rPr>
              <w:t>3.</w:t>
            </w:r>
          </w:p>
        </w:tc>
        <w:tc>
          <w:tcPr>
            <w:tcW w:w="5180"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2B329A" w:rsidRPr="008A7D37" w:rsidRDefault="002B329A" w:rsidP="007236D9">
            <w:pPr>
              <w:spacing w:after="0" w:line="240" w:lineRule="auto"/>
              <w:jc w:val="both"/>
              <w:rPr>
                <w:rFonts w:ascii="Times New Roman" w:eastAsia="Times New Roman" w:hAnsi="Times New Roman"/>
                <w:color w:val="000000"/>
                <w:spacing w:val="-2"/>
              </w:rPr>
            </w:pPr>
            <w:r w:rsidRPr="008A7D37">
              <w:rPr>
                <w:rFonts w:ascii="Times New Roman" w:eastAsia="Times New Roman" w:hAnsi="Times New Roman"/>
                <w:color w:val="000000"/>
                <w:spacing w:val="-2"/>
              </w:rPr>
              <w:t>Иные характеристики объекта</w:t>
            </w:r>
          </w:p>
        </w:tc>
        <w:tc>
          <w:tcPr>
            <w:tcW w:w="4123" w:type="dxa"/>
            <w:gridSpan w:val="3"/>
            <w:tcBorders>
              <w:top w:val="single" w:sz="5" w:space="0" w:color="000000"/>
              <w:left w:val="single" w:sz="5" w:space="0" w:color="000000"/>
              <w:bottom w:val="single" w:sz="5" w:space="0" w:color="000000"/>
              <w:right w:val="single" w:sz="4" w:space="0" w:color="auto"/>
            </w:tcBorders>
            <w:shd w:val="clear" w:color="auto" w:fill="auto"/>
          </w:tcPr>
          <w:p w:rsidR="002B329A" w:rsidRPr="008A7D37" w:rsidRDefault="002B329A" w:rsidP="007236D9">
            <w:pPr>
              <w:spacing w:after="0" w:line="240" w:lineRule="auto"/>
              <w:jc w:val="center"/>
              <w:rPr>
                <w:rFonts w:ascii="Times New Roman" w:eastAsia="Times New Roman" w:hAnsi="Times New Roman"/>
                <w:color w:val="000000"/>
                <w:spacing w:val="-2"/>
              </w:rPr>
            </w:pPr>
            <w:r w:rsidRPr="008A7D37">
              <w:rPr>
                <w:rFonts w:ascii="Times New Roman" w:eastAsia="Times New Roman" w:hAnsi="Times New Roman"/>
                <w:color w:val="000000"/>
                <w:spacing w:val="-2"/>
              </w:rPr>
              <w:t>–</w:t>
            </w:r>
          </w:p>
        </w:tc>
      </w:tr>
      <w:tr w:rsidR="002B329A" w:rsidRPr="008A7D37" w:rsidTr="007236D9">
        <w:trPr>
          <w:trHeight w:hRule="exact" w:val="341"/>
        </w:trPr>
        <w:tc>
          <w:tcPr>
            <w:tcW w:w="10146" w:type="dxa"/>
            <w:gridSpan w:val="8"/>
            <w:tcBorders>
              <w:top w:val="single" w:sz="4" w:space="0" w:color="auto"/>
              <w:left w:val="single" w:sz="4" w:space="0" w:color="auto"/>
              <w:bottom w:val="single" w:sz="6" w:space="0" w:color="000000"/>
              <w:right w:val="single" w:sz="4" w:space="0" w:color="auto"/>
            </w:tcBorders>
            <w:shd w:val="clear" w:color="auto" w:fill="auto"/>
          </w:tcPr>
          <w:p w:rsidR="002B329A" w:rsidRPr="008A7D37" w:rsidRDefault="002B329A" w:rsidP="007236D9">
            <w:pPr>
              <w:spacing w:after="0" w:line="240" w:lineRule="auto"/>
              <w:jc w:val="center"/>
              <w:rPr>
                <w:rFonts w:ascii="Times New Roman" w:eastAsia="Times New Roman" w:hAnsi="Times New Roman"/>
                <w:b/>
                <w:color w:val="000000"/>
                <w:spacing w:val="-2"/>
              </w:rPr>
            </w:pPr>
            <w:r w:rsidRPr="008A7D37">
              <w:rPr>
                <w:rFonts w:ascii="Times New Roman" w:eastAsia="Times New Roman" w:hAnsi="Times New Roman"/>
                <w:b/>
                <w:color w:val="000000"/>
                <w:spacing w:val="-2"/>
              </w:rPr>
              <w:t>Раздел 2</w:t>
            </w:r>
          </w:p>
        </w:tc>
      </w:tr>
      <w:tr w:rsidR="002B329A" w:rsidRPr="008A7D37" w:rsidTr="007236D9">
        <w:trPr>
          <w:trHeight w:hRule="exact" w:val="402"/>
        </w:trPr>
        <w:tc>
          <w:tcPr>
            <w:tcW w:w="10146" w:type="dxa"/>
            <w:gridSpan w:val="8"/>
            <w:tcBorders>
              <w:top w:val="single" w:sz="6" w:space="0" w:color="000000"/>
              <w:left w:val="single" w:sz="4" w:space="0" w:color="auto"/>
              <w:bottom w:val="single" w:sz="5" w:space="0" w:color="000000"/>
              <w:right w:val="single" w:sz="4" w:space="0" w:color="auto"/>
            </w:tcBorders>
            <w:shd w:val="clear" w:color="auto" w:fill="auto"/>
          </w:tcPr>
          <w:p w:rsidR="002B329A" w:rsidRPr="008A7D37" w:rsidRDefault="002B329A" w:rsidP="007236D9">
            <w:pPr>
              <w:spacing w:after="0" w:line="240" w:lineRule="auto"/>
              <w:jc w:val="center"/>
              <w:rPr>
                <w:rFonts w:ascii="Times New Roman" w:eastAsia="Times New Roman" w:hAnsi="Times New Roman"/>
                <w:b/>
                <w:color w:val="000000"/>
                <w:spacing w:val="-2"/>
              </w:rPr>
            </w:pPr>
            <w:r w:rsidRPr="008A7D37">
              <w:rPr>
                <w:rFonts w:ascii="Times New Roman" w:eastAsia="Times New Roman" w:hAnsi="Times New Roman"/>
                <w:b/>
                <w:color w:val="000000"/>
                <w:spacing w:val="-2"/>
              </w:rPr>
              <w:t>Сведения о местоположении границ объекта</w:t>
            </w:r>
          </w:p>
        </w:tc>
      </w:tr>
      <w:tr w:rsidR="002B329A" w:rsidRPr="008A7D37" w:rsidTr="007236D9">
        <w:trPr>
          <w:trHeight w:hRule="exact" w:val="316"/>
        </w:trPr>
        <w:tc>
          <w:tcPr>
            <w:tcW w:w="10146" w:type="dxa"/>
            <w:gridSpan w:val="8"/>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tcPr>
          <w:p w:rsidR="002B329A" w:rsidRPr="008A7D37" w:rsidRDefault="002B329A" w:rsidP="007236D9">
            <w:pPr>
              <w:spacing w:after="0" w:line="240" w:lineRule="auto"/>
              <w:jc w:val="both"/>
              <w:rPr>
                <w:rFonts w:ascii="Times New Roman" w:eastAsia="Times New Roman" w:hAnsi="Times New Roman"/>
                <w:color w:val="000000"/>
                <w:spacing w:val="-2"/>
              </w:rPr>
            </w:pPr>
            <w:r w:rsidRPr="008A7D37">
              <w:rPr>
                <w:rFonts w:ascii="Times New Roman" w:eastAsia="Times New Roman" w:hAnsi="Times New Roman"/>
                <w:color w:val="000000"/>
                <w:spacing w:val="-2"/>
              </w:rPr>
              <w:t>1. Система координат МСК-16</w:t>
            </w:r>
          </w:p>
        </w:tc>
      </w:tr>
      <w:tr w:rsidR="002B329A" w:rsidRPr="008A7D37" w:rsidTr="007236D9">
        <w:trPr>
          <w:trHeight w:hRule="exact" w:val="311"/>
        </w:trPr>
        <w:tc>
          <w:tcPr>
            <w:tcW w:w="10146" w:type="dxa"/>
            <w:gridSpan w:val="8"/>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tcPr>
          <w:p w:rsidR="002B329A" w:rsidRPr="008A7D37" w:rsidRDefault="002B329A" w:rsidP="007236D9">
            <w:pPr>
              <w:spacing w:after="0" w:line="240" w:lineRule="auto"/>
              <w:jc w:val="both"/>
              <w:rPr>
                <w:rFonts w:ascii="Times New Roman" w:eastAsia="Times New Roman" w:hAnsi="Times New Roman"/>
                <w:color w:val="000000"/>
                <w:spacing w:val="-2"/>
              </w:rPr>
            </w:pPr>
            <w:r w:rsidRPr="008A7D37">
              <w:rPr>
                <w:rFonts w:ascii="Times New Roman" w:eastAsia="Times New Roman" w:hAnsi="Times New Roman"/>
                <w:color w:val="000000"/>
                <w:spacing w:val="-2"/>
              </w:rPr>
              <w:t>2. Сведения о характерных точках границ объекта</w:t>
            </w:r>
          </w:p>
        </w:tc>
      </w:tr>
      <w:tr w:rsidR="002B329A" w:rsidRPr="008A7D37" w:rsidTr="00663E85">
        <w:trPr>
          <w:trHeight w:hRule="exact" w:val="754"/>
        </w:trPr>
        <w:tc>
          <w:tcPr>
            <w:tcW w:w="2032" w:type="dxa"/>
            <w:gridSpan w:val="2"/>
            <w:vMerge w:val="restart"/>
            <w:tcBorders>
              <w:top w:val="single" w:sz="6" w:space="0" w:color="000000"/>
              <w:left w:val="single" w:sz="4" w:space="0" w:color="auto"/>
              <w:right w:val="single" w:sz="6" w:space="0" w:color="000000"/>
            </w:tcBorders>
            <w:shd w:val="clear" w:color="auto" w:fill="auto"/>
          </w:tcPr>
          <w:p w:rsidR="002B329A" w:rsidRPr="008A7D37" w:rsidRDefault="002B329A" w:rsidP="007236D9">
            <w:pPr>
              <w:spacing w:after="0" w:line="240" w:lineRule="auto"/>
              <w:jc w:val="center"/>
              <w:rPr>
                <w:rFonts w:ascii="Times New Roman" w:eastAsia="Times New Roman" w:hAnsi="Times New Roman"/>
                <w:b/>
                <w:color w:val="000000"/>
                <w:spacing w:val="-2"/>
              </w:rPr>
            </w:pPr>
            <w:r w:rsidRPr="008A7D37">
              <w:rPr>
                <w:rFonts w:ascii="Times New Roman" w:eastAsia="Times New Roman" w:hAnsi="Times New Roman"/>
                <w:b/>
                <w:color w:val="000000"/>
                <w:spacing w:val="-2"/>
              </w:rPr>
              <w:t>Обозначение характерных точек границ</w:t>
            </w:r>
          </w:p>
        </w:tc>
        <w:tc>
          <w:tcPr>
            <w:tcW w:w="2704" w:type="dxa"/>
            <w:gridSpan w:val="2"/>
            <w:tcBorders>
              <w:top w:val="single" w:sz="5" w:space="0" w:color="000000"/>
              <w:left w:val="single" w:sz="6" w:space="0" w:color="000000"/>
              <w:bottom w:val="single" w:sz="6" w:space="0" w:color="000000"/>
              <w:right w:val="single" w:sz="6" w:space="0" w:color="000000"/>
            </w:tcBorders>
            <w:shd w:val="clear" w:color="auto" w:fill="auto"/>
          </w:tcPr>
          <w:p w:rsidR="002B329A" w:rsidRPr="008A7D37" w:rsidRDefault="002B329A" w:rsidP="007236D9">
            <w:pPr>
              <w:spacing w:after="0" w:line="240" w:lineRule="auto"/>
              <w:jc w:val="center"/>
              <w:rPr>
                <w:rFonts w:ascii="Times New Roman" w:eastAsia="Times New Roman" w:hAnsi="Times New Roman"/>
                <w:b/>
                <w:color w:val="000000"/>
                <w:spacing w:val="-2"/>
              </w:rPr>
            </w:pPr>
            <w:r w:rsidRPr="008A7D37">
              <w:rPr>
                <w:rFonts w:ascii="Times New Roman" w:eastAsia="Times New Roman" w:hAnsi="Times New Roman"/>
                <w:b/>
                <w:color w:val="000000"/>
                <w:spacing w:val="-2"/>
              </w:rPr>
              <w:t>Координаты, м</w:t>
            </w:r>
          </w:p>
        </w:tc>
        <w:tc>
          <w:tcPr>
            <w:tcW w:w="2205" w:type="dxa"/>
            <w:gridSpan w:val="2"/>
            <w:vMerge w:val="restart"/>
            <w:tcBorders>
              <w:top w:val="single" w:sz="6" w:space="0" w:color="000000"/>
              <w:left w:val="single" w:sz="6" w:space="0" w:color="000000"/>
              <w:right w:val="single" w:sz="6" w:space="0" w:color="000000"/>
            </w:tcBorders>
            <w:shd w:val="clear" w:color="auto" w:fill="auto"/>
          </w:tcPr>
          <w:p w:rsidR="002B329A" w:rsidRPr="008A7D37" w:rsidRDefault="002B329A" w:rsidP="00A25143">
            <w:pPr>
              <w:spacing w:after="0" w:line="240" w:lineRule="auto"/>
              <w:jc w:val="center"/>
              <w:rPr>
                <w:rFonts w:ascii="Times New Roman" w:eastAsia="Times New Roman" w:hAnsi="Times New Roman"/>
                <w:b/>
                <w:color w:val="000000"/>
                <w:spacing w:val="-2"/>
              </w:rPr>
            </w:pPr>
            <w:r w:rsidRPr="008A7D37">
              <w:rPr>
                <w:rFonts w:ascii="Times New Roman" w:eastAsia="Times New Roman" w:hAnsi="Times New Roman"/>
                <w:b/>
                <w:color w:val="000000"/>
                <w:spacing w:val="-2"/>
              </w:rPr>
              <w:t>Метод определения координат характер</w:t>
            </w:r>
            <w:r w:rsidR="00A25143">
              <w:rPr>
                <w:rFonts w:ascii="Times New Roman" w:eastAsia="Times New Roman" w:hAnsi="Times New Roman"/>
                <w:b/>
                <w:color w:val="000000"/>
                <w:spacing w:val="-2"/>
              </w:rPr>
              <w:t xml:space="preserve">ной </w:t>
            </w:r>
            <w:r w:rsidRPr="008A7D37">
              <w:rPr>
                <w:rFonts w:ascii="Times New Roman" w:eastAsia="Times New Roman" w:hAnsi="Times New Roman"/>
                <w:b/>
                <w:color w:val="000000"/>
                <w:spacing w:val="-2"/>
              </w:rPr>
              <w:t>точки</w:t>
            </w:r>
          </w:p>
          <w:p w:rsidR="002B329A" w:rsidRPr="008A7D37" w:rsidRDefault="002B329A" w:rsidP="007236D9">
            <w:pPr>
              <w:spacing w:after="0" w:line="240" w:lineRule="auto"/>
              <w:jc w:val="center"/>
              <w:rPr>
                <w:rFonts w:ascii="Times New Roman" w:eastAsia="Times New Roman" w:hAnsi="Times New Roman"/>
                <w:b/>
                <w:color w:val="000000"/>
                <w:spacing w:val="-2"/>
              </w:rPr>
            </w:pPr>
          </w:p>
          <w:p w:rsidR="002B329A" w:rsidRPr="008A7D37" w:rsidRDefault="002B329A" w:rsidP="007236D9">
            <w:pPr>
              <w:spacing w:after="0" w:line="240" w:lineRule="auto"/>
              <w:jc w:val="center"/>
              <w:rPr>
                <w:rFonts w:ascii="Times New Roman" w:eastAsia="Times New Roman" w:hAnsi="Times New Roman"/>
                <w:b/>
                <w:color w:val="000000"/>
                <w:spacing w:val="-2"/>
              </w:rPr>
            </w:pPr>
          </w:p>
        </w:tc>
        <w:tc>
          <w:tcPr>
            <w:tcW w:w="1843" w:type="dxa"/>
            <w:vMerge w:val="restart"/>
            <w:tcBorders>
              <w:top w:val="single" w:sz="6" w:space="0" w:color="000000"/>
              <w:left w:val="single" w:sz="6" w:space="0" w:color="000000"/>
              <w:right w:val="single" w:sz="6" w:space="0" w:color="000000"/>
            </w:tcBorders>
            <w:shd w:val="clear" w:color="auto" w:fill="auto"/>
          </w:tcPr>
          <w:p w:rsidR="002B329A" w:rsidRPr="008A7D37" w:rsidRDefault="002B329A" w:rsidP="007236D9">
            <w:pPr>
              <w:spacing w:after="0" w:line="240" w:lineRule="auto"/>
              <w:ind w:left="57" w:right="57"/>
              <w:jc w:val="center"/>
              <w:rPr>
                <w:rFonts w:ascii="Times New Roman" w:eastAsia="Times New Roman" w:hAnsi="Times New Roman"/>
                <w:b/>
                <w:color w:val="000000"/>
              </w:rPr>
            </w:pPr>
            <w:r w:rsidRPr="008A7D37">
              <w:rPr>
                <w:rFonts w:ascii="Times New Roman" w:eastAsia="Times New Roman" w:hAnsi="Times New Roman"/>
                <w:b/>
                <w:color w:val="000000"/>
              </w:rPr>
              <w:t>Средняя квадратическая погрешность положения характерной точки (Мt), м</w:t>
            </w:r>
          </w:p>
        </w:tc>
        <w:tc>
          <w:tcPr>
            <w:tcW w:w="1362" w:type="dxa"/>
            <w:vMerge w:val="restart"/>
            <w:tcBorders>
              <w:top w:val="single" w:sz="6" w:space="0" w:color="000000"/>
              <w:left w:val="single" w:sz="6" w:space="0" w:color="000000"/>
              <w:right w:val="single" w:sz="4" w:space="0" w:color="auto"/>
            </w:tcBorders>
            <w:shd w:val="clear" w:color="auto" w:fill="auto"/>
          </w:tcPr>
          <w:p w:rsidR="002B329A" w:rsidRPr="00A25143" w:rsidRDefault="002B329A" w:rsidP="00A25143">
            <w:pPr>
              <w:spacing w:after="0" w:line="240" w:lineRule="auto"/>
              <w:jc w:val="center"/>
              <w:rPr>
                <w:rFonts w:ascii="Times New Roman" w:eastAsia="Times New Roman" w:hAnsi="Times New Roman"/>
                <w:b/>
                <w:color w:val="000000"/>
                <w:spacing w:val="-2"/>
              </w:rPr>
            </w:pPr>
            <w:r w:rsidRPr="008A7D37">
              <w:rPr>
                <w:rFonts w:ascii="Times New Roman" w:eastAsia="Times New Roman" w:hAnsi="Times New Roman"/>
                <w:b/>
                <w:color w:val="000000"/>
                <w:spacing w:val="-2"/>
              </w:rPr>
              <w:t>Описание обозначения точки на местности (при нали</w:t>
            </w:r>
            <w:r w:rsidR="00A25143">
              <w:rPr>
                <w:rFonts w:ascii="Times New Roman" w:eastAsia="Times New Roman" w:hAnsi="Times New Roman"/>
                <w:b/>
                <w:color w:val="000000"/>
                <w:spacing w:val="-2"/>
              </w:rPr>
              <w:t>чии)</w:t>
            </w:r>
          </w:p>
        </w:tc>
      </w:tr>
      <w:tr w:rsidR="002B329A" w:rsidRPr="008A7D37" w:rsidTr="00A25143">
        <w:trPr>
          <w:trHeight w:hRule="exact" w:val="759"/>
        </w:trPr>
        <w:tc>
          <w:tcPr>
            <w:tcW w:w="2032" w:type="dxa"/>
            <w:gridSpan w:val="2"/>
            <w:vMerge/>
            <w:tcBorders>
              <w:top w:val="single" w:sz="6" w:space="0" w:color="000000"/>
              <w:left w:val="single" w:sz="4" w:space="0" w:color="auto"/>
              <w:right w:val="single" w:sz="6" w:space="0" w:color="000000"/>
            </w:tcBorders>
            <w:shd w:val="clear" w:color="auto" w:fill="auto"/>
            <w:vAlign w:val="center"/>
          </w:tcPr>
          <w:p w:rsidR="002B329A" w:rsidRPr="008A7D37" w:rsidRDefault="002B329A" w:rsidP="007236D9">
            <w:pPr>
              <w:spacing w:after="0" w:line="240" w:lineRule="auto"/>
            </w:pPr>
          </w:p>
        </w:tc>
        <w:tc>
          <w:tcPr>
            <w:tcW w:w="1344" w:type="dxa"/>
            <w:tcBorders>
              <w:top w:val="single" w:sz="6" w:space="0" w:color="000000"/>
              <w:left w:val="single" w:sz="6" w:space="0" w:color="000000"/>
              <w:right w:val="single" w:sz="6" w:space="0" w:color="000000"/>
            </w:tcBorders>
            <w:shd w:val="clear" w:color="auto" w:fill="auto"/>
            <w:vAlign w:val="center"/>
          </w:tcPr>
          <w:p w:rsidR="002B329A" w:rsidRPr="008A7D37" w:rsidRDefault="002B329A" w:rsidP="007236D9">
            <w:pPr>
              <w:spacing w:after="0" w:line="240" w:lineRule="auto"/>
              <w:jc w:val="center"/>
              <w:rPr>
                <w:rFonts w:ascii="Times New Roman" w:eastAsia="Times New Roman" w:hAnsi="Times New Roman"/>
                <w:b/>
                <w:color w:val="000000"/>
                <w:spacing w:val="-2"/>
              </w:rPr>
            </w:pPr>
            <w:r w:rsidRPr="008A7D37">
              <w:rPr>
                <w:rFonts w:ascii="Times New Roman" w:eastAsia="Times New Roman" w:hAnsi="Times New Roman"/>
                <w:b/>
                <w:color w:val="000000"/>
                <w:spacing w:val="-2"/>
              </w:rPr>
              <w:t>X</w:t>
            </w:r>
          </w:p>
        </w:tc>
        <w:tc>
          <w:tcPr>
            <w:tcW w:w="1360" w:type="dxa"/>
            <w:tcBorders>
              <w:top w:val="single" w:sz="6" w:space="0" w:color="000000"/>
              <w:left w:val="single" w:sz="6" w:space="0" w:color="000000"/>
              <w:right w:val="single" w:sz="6" w:space="0" w:color="000000"/>
            </w:tcBorders>
            <w:shd w:val="clear" w:color="auto" w:fill="auto"/>
            <w:vAlign w:val="center"/>
          </w:tcPr>
          <w:p w:rsidR="002B329A" w:rsidRPr="008A7D37" w:rsidRDefault="002B329A" w:rsidP="007236D9">
            <w:pPr>
              <w:spacing w:after="0" w:line="240" w:lineRule="auto"/>
              <w:jc w:val="center"/>
              <w:rPr>
                <w:rFonts w:ascii="Times New Roman" w:eastAsia="Times New Roman" w:hAnsi="Times New Roman"/>
                <w:b/>
                <w:color w:val="000000"/>
                <w:spacing w:val="-2"/>
              </w:rPr>
            </w:pPr>
            <w:r w:rsidRPr="008A7D37">
              <w:rPr>
                <w:rFonts w:ascii="Times New Roman" w:eastAsia="Times New Roman" w:hAnsi="Times New Roman"/>
                <w:b/>
                <w:color w:val="000000"/>
                <w:spacing w:val="-2"/>
              </w:rPr>
              <w:t>Y</w:t>
            </w:r>
          </w:p>
        </w:tc>
        <w:tc>
          <w:tcPr>
            <w:tcW w:w="2205" w:type="dxa"/>
            <w:gridSpan w:val="2"/>
            <w:vMerge/>
            <w:tcBorders>
              <w:top w:val="single" w:sz="6" w:space="0" w:color="000000"/>
              <w:left w:val="single" w:sz="6" w:space="0" w:color="000000"/>
              <w:right w:val="single" w:sz="6" w:space="0" w:color="000000"/>
            </w:tcBorders>
            <w:shd w:val="clear" w:color="auto" w:fill="auto"/>
            <w:vAlign w:val="center"/>
          </w:tcPr>
          <w:p w:rsidR="002B329A" w:rsidRPr="008A7D37" w:rsidRDefault="002B329A" w:rsidP="007236D9">
            <w:pPr>
              <w:spacing w:after="0" w:line="240" w:lineRule="auto"/>
            </w:pPr>
          </w:p>
        </w:tc>
        <w:tc>
          <w:tcPr>
            <w:tcW w:w="1843" w:type="dxa"/>
            <w:vMerge/>
            <w:tcBorders>
              <w:top w:val="single" w:sz="6" w:space="0" w:color="000000"/>
              <w:left w:val="single" w:sz="6" w:space="0" w:color="000000"/>
              <w:right w:val="single" w:sz="6" w:space="0" w:color="000000"/>
            </w:tcBorders>
            <w:shd w:val="clear" w:color="auto" w:fill="auto"/>
            <w:vAlign w:val="center"/>
          </w:tcPr>
          <w:p w:rsidR="002B329A" w:rsidRPr="008A7D37" w:rsidRDefault="002B329A" w:rsidP="007236D9">
            <w:pPr>
              <w:spacing w:after="0" w:line="240" w:lineRule="auto"/>
            </w:pPr>
          </w:p>
        </w:tc>
        <w:tc>
          <w:tcPr>
            <w:tcW w:w="1362" w:type="dxa"/>
            <w:vMerge/>
            <w:tcBorders>
              <w:top w:val="single" w:sz="6" w:space="0" w:color="000000"/>
              <w:left w:val="single" w:sz="6" w:space="0" w:color="000000"/>
              <w:right w:val="single" w:sz="4" w:space="0" w:color="auto"/>
            </w:tcBorders>
            <w:shd w:val="clear" w:color="auto" w:fill="auto"/>
            <w:vAlign w:val="center"/>
          </w:tcPr>
          <w:p w:rsidR="002B329A" w:rsidRPr="008A7D37" w:rsidRDefault="002B329A" w:rsidP="007236D9">
            <w:pPr>
              <w:spacing w:after="0" w:line="240" w:lineRule="auto"/>
            </w:pPr>
          </w:p>
        </w:tc>
      </w:tr>
    </w:tbl>
    <w:p w:rsidR="002B329A" w:rsidRPr="00A25143" w:rsidRDefault="002B329A" w:rsidP="002B329A">
      <w:pPr>
        <w:spacing w:after="0" w:line="240" w:lineRule="auto"/>
        <w:rPr>
          <w:rFonts w:ascii="Times New Roman" w:hAnsi="Times New Roman"/>
          <w:sz w:val="2"/>
          <w:szCs w:val="2"/>
          <w:lang w:val="en-US"/>
        </w:rPr>
      </w:pPr>
    </w:p>
    <w:tbl>
      <w:tblPr>
        <w:tblW w:w="10159" w:type="dxa"/>
        <w:tblLayout w:type="fixed"/>
        <w:tblCellMar>
          <w:left w:w="0" w:type="dxa"/>
          <w:bottom w:w="28" w:type="dxa"/>
          <w:right w:w="0" w:type="dxa"/>
        </w:tblCellMar>
        <w:tblLook w:val="04A0" w:firstRow="1" w:lastRow="0" w:firstColumn="1" w:lastColumn="0" w:noHBand="0" w:noVBand="1"/>
      </w:tblPr>
      <w:tblGrid>
        <w:gridCol w:w="1404"/>
        <w:gridCol w:w="631"/>
        <w:gridCol w:w="444"/>
        <w:gridCol w:w="902"/>
        <w:gridCol w:w="172"/>
        <w:gridCol w:w="1075"/>
        <w:gridCol w:w="115"/>
        <w:gridCol w:w="902"/>
        <w:gridCol w:w="1296"/>
        <w:gridCol w:w="223"/>
        <w:gridCol w:w="1620"/>
        <w:gridCol w:w="71"/>
        <w:gridCol w:w="1304"/>
      </w:tblGrid>
      <w:tr w:rsidR="002B329A" w:rsidRPr="00784C82" w:rsidTr="00A07396">
        <w:trPr>
          <w:trHeight w:hRule="exact" w:val="301"/>
        </w:trPr>
        <w:tc>
          <w:tcPr>
            <w:tcW w:w="2035" w:type="dxa"/>
            <w:gridSpan w:val="2"/>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784C82" w:rsidRDefault="002B329A" w:rsidP="007236D9">
            <w:pPr>
              <w:spacing w:after="0" w:line="240" w:lineRule="auto"/>
              <w:jc w:val="center"/>
              <w:rPr>
                <w:rFonts w:ascii="Times New Roman" w:eastAsia="Times New Roman" w:hAnsi="Times New Roman"/>
                <w:color w:val="000000"/>
                <w:spacing w:val="-2"/>
              </w:rPr>
            </w:pPr>
            <w:r w:rsidRPr="00784C82">
              <w:rPr>
                <w:rFonts w:ascii="Times New Roman" w:eastAsia="Times New Roman" w:hAnsi="Times New Roman"/>
                <w:color w:val="000000"/>
                <w:spacing w:val="-2"/>
              </w:rPr>
              <w:t>1</w:t>
            </w: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784C82" w:rsidRDefault="002B329A" w:rsidP="007236D9">
            <w:pPr>
              <w:spacing w:after="0" w:line="240" w:lineRule="auto"/>
              <w:jc w:val="center"/>
              <w:rPr>
                <w:rFonts w:ascii="Times New Roman" w:eastAsia="Times New Roman" w:hAnsi="Times New Roman"/>
                <w:color w:val="000000"/>
                <w:spacing w:val="-2"/>
              </w:rPr>
            </w:pPr>
            <w:r w:rsidRPr="00784C82">
              <w:rPr>
                <w:rFonts w:ascii="Times New Roman" w:eastAsia="Times New Roman" w:hAnsi="Times New Roman"/>
                <w:color w:val="000000"/>
                <w:spacing w:val="-2"/>
              </w:rPr>
              <w:t>2</w:t>
            </w:r>
          </w:p>
        </w:tc>
        <w:tc>
          <w:tcPr>
            <w:tcW w:w="1362"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784C82" w:rsidRDefault="002B329A" w:rsidP="007236D9">
            <w:pPr>
              <w:spacing w:after="0" w:line="240" w:lineRule="auto"/>
              <w:jc w:val="center"/>
              <w:rPr>
                <w:rFonts w:ascii="Times New Roman" w:eastAsia="Times New Roman" w:hAnsi="Times New Roman"/>
                <w:color w:val="000000"/>
                <w:spacing w:val="-2"/>
              </w:rPr>
            </w:pPr>
            <w:r w:rsidRPr="00784C82">
              <w:rPr>
                <w:rFonts w:ascii="Times New Roman" w:eastAsia="Times New Roman" w:hAnsi="Times New Roman"/>
                <w:color w:val="000000"/>
                <w:spacing w:val="-2"/>
              </w:rPr>
              <w:t>3</w:t>
            </w:r>
          </w:p>
        </w:tc>
        <w:tc>
          <w:tcPr>
            <w:tcW w:w="219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784C82" w:rsidRDefault="002B329A" w:rsidP="007236D9">
            <w:pPr>
              <w:spacing w:after="0" w:line="240" w:lineRule="auto"/>
              <w:jc w:val="center"/>
              <w:rPr>
                <w:rFonts w:ascii="Times New Roman" w:eastAsia="Times New Roman" w:hAnsi="Times New Roman"/>
                <w:color w:val="000000"/>
                <w:spacing w:val="-2"/>
              </w:rPr>
            </w:pPr>
            <w:r w:rsidRPr="00784C82">
              <w:rPr>
                <w:rFonts w:ascii="Times New Roman" w:eastAsia="Times New Roman" w:hAnsi="Times New Roman"/>
                <w:color w:val="000000"/>
                <w:spacing w:val="-2"/>
              </w:rPr>
              <w:t>4</w:t>
            </w:r>
          </w:p>
        </w:tc>
        <w:tc>
          <w:tcPr>
            <w:tcW w:w="184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784C82" w:rsidRDefault="002B329A" w:rsidP="007236D9">
            <w:pPr>
              <w:spacing w:after="0" w:line="240" w:lineRule="auto"/>
              <w:jc w:val="center"/>
              <w:rPr>
                <w:rFonts w:ascii="Times New Roman" w:eastAsia="Times New Roman" w:hAnsi="Times New Roman"/>
                <w:color w:val="000000"/>
                <w:spacing w:val="-2"/>
              </w:rPr>
            </w:pPr>
            <w:r w:rsidRPr="00784C82">
              <w:rPr>
                <w:rFonts w:ascii="Times New Roman" w:eastAsia="Times New Roman" w:hAnsi="Times New Roman"/>
                <w:color w:val="000000"/>
                <w:spacing w:val="-2"/>
              </w:rPr>
              <w:t>5</w:t>
            </w:r>
          </w:p>
        </w:tc>
        <w:tc>
          <w:tcPr>
            <w:tcW w:w="1375" w:type="dxa"/>
            <w:gridSpan w:val="2"/>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784C82" w:rsidRDefault="002B329A" w:rsidP="007236D9">
            <w:pPr>
              <w:spacing w:after="0" w:line="240" w:lineRule="auto"/>
              <w:jc w:val="center"/>
              <w:rPr>
                <w:rFonts w:ascii="Times New Roman" w:eastAsia="Times New Roman" w:hAnsi="Times New Roman"/>
                <w:color w:val="000000"/>
                <w:spacing w:val="-2"/>
              </w:rPr>
            </w:pPr>
            <w:r w:rsidRPr="00784C82">
              <w:rPr>
                <w:rFonts w:ascii="Times New Roman" w:eastAsia="Times New Roman" w:hAnsi="Times New Roman"/>
                <w:color w:val="000000"/>
                <w:spacing w:val="-2"/>
              </w:rPr>
              <w:t>6</w:t>
            </w:r>
          </w:p>
        </w:tc>
      </w:tr>
      <w:tr w:rsidR="002B329A" w:rsidRPr="00784C82" w:rsidTr="00663E85">
        <w:trPr>
          <w:trHeight w:hRule="exact" w:val="335"/>
        </w:trPr>
        <w:tc>
          <w:tcPr>
            <w:tcW w:w="2035" w:type="dxa"/>
            <w:gridSpan w:val="2"/>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784C82" w:rsidRDefault="002B329A" w:rsidP="007236D9">
            <w:pPr>
              <w:spacing w:after="0" w:line="240" w:lineRule="auto"/>
              <w:jc w:val="center"/>
              <w:rPr>
                <w:rFonts w:ascii="Times New Roman" w:eastAsia="Times New Roman" w:hAnsi="Times New Roman"/>
                <w:color w:val="000000"/>
                <w:spacing w:val="-2"/>
              </w:rPr>
            </w:pPr>
            <w:r w:rsidRPr="00784C82">
              <w:rPr>
                <w:rFonts w:ascii="Times New Roman" w:eastAsia="Times New Roman" w:hAnsi="Times New Roman"/>
                <w:color w:val="000000"/>
                <w:spacing w:val="-2"/>
              </w:rPr>
              <w:t>-</w:t>
            </w: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784C82" w:rsidRDefault="002B329A" w:rsidP="007236D9">
            <w:pPr>
              <w:spacing w:after="0" w:line="240" w:lineRule="auto"/>
              <w:jc w:val="center"/>
              <w:rPr>
                <w:rFonts w:ascii="Times New Roman" w:eastAsia="Times New Roman" w:hAnsi="Times New Roman"/>
                <w:color w:val="000000"/>
                <w:spacing w:val="-2"/>
              </w:rPr>
            </w:pPr>
            <w:r w:rsidRPr="00784C82">
              <w:rPr>
                <w:rFonts w:ascii="Times New Roman" w:eastAsia="Times New Roman" w:hAnsi="Times New Roman"/>
                <w:color w:val="000000"/>
                <w:spacing w:val="-2"/>
              </w:rPr>
              <w:t>-</w:t>
            </w:r>
          </w:p>
        </w:tc>
        <w:tc>
          <w:tcPr>
            <w:tcW w:w="1362"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784C82" w:rsidRDefault="002B329A" w:rsidP="007236D9">
            <w:pPr>
              <w:spacing w:after="0" w:line="240" w:lineRule="auto"/>
              <w:jc w:val="center"/>
              <w:rPr>
                <w:rFonts w:ascii="Times New Roman" w:eastAsia="Times New Roman" w:hAnsi="Times New Roman"/>
                <w:color w:val="000000"/>
                <w:spacing w:val="-2"/>
              </w:rPr>
            </w:pPr>
            <w:r w:rsidRPr="00784C82">
              <w:rPr>
                <w:rFonts w:ascii="Times New Roman" w:eastAsia="Times New Roman" w:hAnsi="Times New Roman"/>
                <w:color w:val="000000"/>
                <w:spacing w:val="-2"/>
              </w:rPr>
              <w:t>-</w:t>
            </w:r>
          </w:p>
        </w:tc>
        <w:tc>
          <w:tcPr>
            <w:tcW w:w="219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784C82" w:rsidRDefault="002B329A" w:rsidP="007236D9">
            <w:pPr>
              <w:spacing w:after="0" w:line="240" w:lineRule="auto"/>
              <w:jc w:val="center"/>
              <w:rPr>
                <w:rFonts w:ascii="Times New Roman" w:eastAsia="Times New Roman" w:hAnsi="Times New Roman"/>
                <w:color w:val="000000"/>
              </w:rPr>
            </w:pPr>
            <w:r w:rsidRPr="00784C82">
              <w:rPr>
                <w:rFonts w:ascii="Times New Roman" w:eastAsia="Times New Roman" w:hAnsi="Times New Roman"/>
                <w:color w:val="000000"/>
              </w:rPr>
              <w:t>-</w:t>
            </w:r>
          </w:p>
        </w:tc>
        <w:tc>
          <w:tcPr>
            <w:tcW w:w="184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784C82" w:rsidRDefault="002B329A" w:rsidP="007236D9">
            <w:pPr>
              <w:spacing w:after="0" w:line="240" w:lineRule="auto"/>
              <w:jc w:val="center"/>
              <w:rPr>
                <w:rFonts w:ascii="Times New Roman" w:eastAsia="Times New Roman" w:hAnsi="Times New Roman"/>
                <w:color w:val="000000"/>
                <w:spacing w:val="-2"/>
              </w:rPr>
            </w:pPr>
            <w:r w:rsidRPr="00784C82">
              <w:rPr>
                <w:rFonts w:ascii="Times New Roman" w:eastAsia="Times New Roman" w:hAnsi="Times New Roman"/>
                <w:color w:val="000000"/>
                <w:spacing w:val="-2"/>
              </w:rPr>
              <w:t>-</w:t>
            </w:r>
          </w:p>
        </w:tc>
        <w:tc>
          <w:tcPr>
            <w:tcW w:w="1375" w:type="dxa"/>
            <w:gridSpan w:val="2"/>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784C82" w:rsidRDefault="002B329A" w:rsidP="007236D9">
            <w:pPr>
              <w:spacing w:after="0" w:line="240" w:lineRule="auto"/>
              <w:jc w:val="center"/>
              <w:rPr>
                <w:rFonts w:ascii="Times New Roman" w:eastAsia="Times New Roman" w:hAnsi="Times New Roman"/>
                <w:color w:val="000000"/>
                <w:spacing w:val="-2"/>
              </w:rPr>
            </w:pPr>
            <w:r w:rsidRPr="00784C82">
              <w:rPr>
                <w:rFonts w:ascii="Times New Roman" w:eastAsia="Times New Roman" w:hAnsi="Times New Roman"/>
                <w:color w:val="000000"/>
                <w:spacing w:val="-2"/>
              </w:rPr>
              <w:t>-</w:t>
            </w:r>
          </w:p>
        </w:tc>
      </w:tr>
      <w:tr w:rsidR="002B329A" w:rsidRPr="00784C82" w:rsidTr="007236D9">
        <w:trPr>
          <w:trHeight w:hRule="exact" w:val="344"/>
        </w:trPr>
        <w:tc>
          <w:tcPr>
            <w:tcW w:w="10159"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2B329A" w:rsidRPr="00784C82" w:rsidRDefault="002B329A" w:rsidP="00A25143">
            <w:pPr>
              <w:spacing w:after="0" w:line="240" w:lineRule="auto"/>
              <w:rPr>
                <w:rFonts w:ascii="Times New Roman" w:eastAsia="Times New Roman" w:hAnsi="Times New Roman"/>
                <w:color w:val="000000"/>
              </w:rPr>
            </w:pPr>
            <w:r w:rsidRPr="00784C82">
              <w:rPr>
                <w:rFonts w:ascii="Times New Roman" w:eastAsia="Times New Roman" w:hAnsi="Times New Roman"/>
                <w:color w:val="000000"/>
              </w:rPr>
              <w:t>3. Сведения о характерных точках части (частей) границы объекта</w:t>
            </w:r>
          </w:p>
        </w:tc>
      </w:tr>
      <w:tr w:rsidR="002B329A" w:rsidRPr="00784C82" w:rsidTr="00663E85">
        <w:trPr>
          <w:trHeight w:hRule="exact" w:val="788"/>
        </w:trPr>
        <w:tc>
          <w:tcPr>
            <w:tcW w:w="2035" w:type="dxa"/>
            <w:gridSpan w:val="2"/>
            <w:vMerge w:val="restart"/>
            <w:tcBorders>
              <w:top w:val="single" w:sz="5" w:space="0" w:color="000000"/>
              <w:left w:val="single" w:sz="4" w:space="0" w:color="auto"/>
              <w:bottom w:val="single" w:sz="5" w:space="0" w:color="000000"/>
              <w:right w:val="single" w:sz="5" w:space="0" w:color="000000"/>
            </w:tcBorders>
            <w:shd w:val="clear" w:color="auto" w:fill="auto"/>
          </w:tcPr>
          <w:p w:rsidR="002B329A" w:rsidRPr="00784C82" w:rsidRDefault="002B329A" w:rsidP="00663E85">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Обозначение характерных точек части границы</w:t>
            </w:r>
          </w:p>
        </w:tc>
        <w:tc>
          <w:tcPr>
            <w:tcW w:w="2708" w:type="dxa"/>
            <w:gridSpan w:val="5"/>
            <w:tcBorders>
              <w:top w:val="single" w:sz="5" w:space="0" w:color="000000"/>
              <w:left w:val="single" w:sz="5" w:space="0" w:color="000000"/>
              <w:bottom w:val="single" w:sz="5" w:space="0" w:color="000000"/>
              <w:right w:val="single" w:sz="5" w:space="0" w:color="000000"/>
            </w:tcBorders>
            <w:shd w:val="clear" w:color="auto" w:fill="auto"/>
          </w:tcPr>
          <w:p w:rsidR="002B329A" w:rsidRPr="00784C82" w:rsidRDefault="002B329A" w:rsidP="00663E85">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Координаты, м</w:t>
            </w:r>
          </w:p>
        </w:tc>
        <w:tc>
          <w:tcPr>
            <w:tcW w:w="2198"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2B329A" w:rsidRPr="00784C82" w:rsidRDefault="002B329A" w:rsidP="00663E85">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Метод определения координат характерной</w:t>
            </w:r>
          </w:p>
          <w:p w:rsidR="002B329A" w:rsidRPr="00784C82" w:rsidRDefault="002B329A" w:rsidP="00663E85">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точки</w:t>
            </w:r>
          </w:p>
        </w:tc>
        <w:tc>
          <w:tcPr>
            <w:tcW w:w="184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2B329A" w:rsidRPr="00784C82" w:rsidRDefault="002B329A" w:rsidP="00A25143">
            <w:pPr>
              <w:spacing w:after="0" w:line="240" w:lineRule="auto"/>
              <w:jc w:val="center"/>
              <w:rPr>
                <w:rFonts w:ascii="Times New Roman" w:eastAsia="Times New Roman" w:hAnsi="Times New Roman"/>
                <w:b/>
                <w:color w:val="000000"/>
              </w:rPr>
            </w:pPr>
            <w:r w:rsidRPr="00784C82">
              <w:rPr>
                <w:rFonts w:ascii="Times New Roman" w:eastAsia="Times New Roman" w:hAnsi="Times New Roman"/>
                <w:b/>
                <w:color w:val="000000"/>
              </w:rPr>
              <w:t>Средняя квад</w:t>
            </w:r>
            <w:r w:rsidR="00A25143" w:rsidRPr="00A25143">
              <w:rPr>
                <w:rFonts w:ascii="Times New Roman" w:eastAsia="Times New Roman" w:hAnsi="Times New Roman"/>
                <w:b/>
                <w:color w:val="000000"/>
              </w:rPr>
              <w:t>-</w:t>
            </w:r>
            <w:r w:rsidRPr="00784C82">
              <w:rPr>
                <w:rFonts w:ascii="Times New Roman" w:eastAsia="Times New Roman" w:hAnsi="Times New Roman"/>
                <w:b/>
                <w:color w:val="000000"/>
              </w:rPr>
              <w:t>ратическая погрешность по</w:t>
            </w:r>
            <w:r w:rsidR="00A25143" w:rsidRPr="00A25143">
              <w:rPr>
                <w:rFonts w:ascii="Times New Roman" w:eastAsia="Times New Roman" w:hAnsi="Times New Roman"/>
                <w:b/>
                <w:color w:val="000000"/>
              </w:rPr>
              <w:t>-</w:t>
            </w:r>
            <w:r w:rsidRPr="00784C82">
              <w:rPr>
                <w:rFonts w:ascii="Times New Roman" w:eastAsia="Times New Roman" w:hAnsi="Times New Roman"/>
                <w:b/>
                <w:color w:val="000000"/>
              </w:rPr>
              <w:t>ложения характер</w:t>
            </w:r>
            <w:r w:rsidR="00A25143">
              <w:rPr>
                <w:rFonts w:ascii="Times New Roman" w:eastAsia="Times New Roman" w:hAnsi="Times New Roman"/>
                <w:b/>
                <w:color w:val="000000"/>
              </w:rPr>
              <w:t>ной</w:t>
            </w:r>
            <w:r w:rsidR="00A25143" w:rsidRPr="00A25143">
              <w:rPr>
                <w:rFonts w:ascii="Times New Roman" w:eastAsia="Times New Roman" w:hAnsi="Times New Roman"/>
                <w:b/>
                <w:color w:val="000000"/>
              </w:rPr>
              <w:t xml:space="preserve"> </w:t>
            </w:r>
            <w:r w:rsidRPr="00784C82">
              <w:rPr>
                <w:rFonts w:ascii="Times New Roman" w:eastAsia="Times New Roman" w:hAnsi="Times New Roman"/>
                <w:b/>
                <w:color w:val="000000"/>
              </w:rPr>
              <w:t>точки (Мt), м</w:t>
            </w:r>
          </w:p>
        </w:tc>
        <w:tc>
          <w:tcPr>
            <w:tcW w:w="1375" w:type="dxa"/>
            <w:gridSpan w:val="2"/>
            <w:vMerge w:val="restart"/>
            <w:tcBorders>
              <w:top w:val="single" w:sz="5" w:space="0" w:color="000000"/>
              <w:left w:val="single" w:sz="5" w:space="0" w:color="000000"/>
              <w:bottom w:val="single" w:sz="5" w:space="0" w:color="000000"/>
              <w:right w:val="single" w:sz="4" w:space="0" w:color="auto"/>
            </w:tcBorders>
            <w:shd w:val="clear" w:color="auto" w:fill="auto"/>
          </w:tcPr>
          <w:p w:rsidR="002B329A" w:rsidRPr="00784C82" w:rsidRDefault="002B329A" w:rsidP="00663E85">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Описание обозначения точки на местности (при наличии)</w:t>
            </w:r>
          </w:p>
        </w:tc>
      </w:tr>
      <w:tr w:rsidR="002B329A" w:rsidRPr="00784C82" w:rsidTr="00A25143">
        <w:trPr>
          <w:trHeight w:hRule="exact" w:val="681"/>
        </w:trPr>
        <w:tc>
          <w:tcPr>
            <w:tcW w:w="2035" w:type="dxa"/>
            <w:gridSpan w:val="2"/>
            <w:vMerge/>
            <w:tcBorders>
              <w:top w:val="single" w:sz="5" w:space="0" w:color="000000"/>
              <w:left w:val="single" w:sz="4" w:space="0" w:color="auto"/>
              <w:bottom w:val="single" w:sz="5" w:space="0" w:color="000000"/>
              <w:right w:val="single" w:sz="5" w:space="0" w:color="000000"/>
            </w:tcBorders>
            <w:shd w:val="clear" w:color="auto" w:fill="auto"/>
            <w:vAlign w:val="center"/>
          </w:tcPr>
          <w:p w:rsidR="002B329A" w:rsidRPr="00784C82" w:rsidRDefault="002B329A" w:rsidP="007236D9">
            <w:pPr>
              <w:spacing w:after="0" w:line="240" w:lineRule="auto"/>
              <w:jc w:val="center"/>
            </w:pP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784C82" w:rsidRDefault="002B329A" w:rsidP="007236D9">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X</w:t>
            </w:r>
          </w:p>
        </w:tc>
        <w:tc>
          <w:tcPr>
            <w:tcW w:w="1362"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784C82" w:rsidRDefault="002B329A" w:rsidP="007236D9">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Y</w:t>
            </w:r>
          </w:p>
        </w:tc>
        <w:tc>
          <w:tcPr>
            <w:tcW w:w="2198"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784C82" w:rsidRDefault="002B329A" w:rsidP="007236D9">
            <w:pPr>
              <w:spacing w:after="0" w:line="240" w:lineRule="auto"/>
              <w:jc w:val="center"/>
            </w:pPr>
          </w:p>
        </w:tc>
        <w:tc>
          <w:tcPr>
            <w:tcW w:w="1843"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2B329A" w:rsidRPr="00784C82" w:rsidRDefault="002B329A" w:rsidP="007236D9">
            <w:pPr>
              <w:spacing w:after="0" w:line="240" w:lineRule="auto"/>
              <w:jc w:val="center"/>
            </w:pPr>
          </w:p>
        </w:tc>
        <w:tc>
          <w:tcPr>
            <w:tcW w:w="1375" w:type="dxa"/>
            <w:gridSpan w:val="2"/>
            <w:vMerge/>
            <w:tcBorders>
              <w:top w:val="single" w:sz="5" w:space="0" w:color="000000"/>
              <w:left w:val="single" w:sz="5" w:space="0" w:color="000000"/>
              <w:bottom w:val="single" w:sz="5" w:space="0" w:color="000000"/>
              <w:right w:val="single" w:sz="4" w:space="0" w:color="auto"/>
            </w:tcBorders>
            <w:shd w:val="clear" w:color="auto" w:fill="auto"/>
            <w:vAlign w:val="center"/>
          </w:tcPr>
          <w:p w:rsidR="002B329A" w:rsidRPr="00784C82" w:rsidRDefault="002B329A" w:rsidP="007236D9">
            <w:pPr>
              <w:spacing w:after="0" w:line="240" w:lineRule="auto"/>
              <w:jc w:val="center"/>
            </w:pPr>
          </w:p>
        </w:tc>
      </w:tr>
      <w:tr w:rsidR="000346C0"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0346C0" w:rsidRPr="00784C82" w:rsidRDefault="000346C0" w:rsidP="00C25DA2">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0346C0" w:rsidRPr="00784C82" w:rsidRDefault="000346C0" w:rsidP="00C25DA2">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0346C0" w:rsidRPr="00784C82" w:rsidRDefault="000346C0" w:rsidP="00C25DA2">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3</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0346C0" w:rsidRPr="00784C82" w:rsidRDefault="000346C0" w:rsidP="00C25DA2">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0346C0" w:rsidRPr="00784C82" w:rsidRDefault="000346C0" w:rsidP="00C25DA2">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5</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0346C0" w:rsidRPr="00784C82" w:rsidRDefault="000346C0" w:rsidP="00C25DA2">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w:t>
            </w: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autoSpaceDE w:val="0"/>
              <w:autoSpaceDN w:val="0"/>
              <w:adjustRightInd w:val="0"/>
              <w:spacing w:after="0" w:line="240" w:lineRule="auto"/>
              <w:jc w:val="center"/>
              <w:rPr>
                <w:rFonts w:ascii="Times New Roman" w:hAnsi="Times New Roman"/>
                <w:color w:val="000000"/>
              </w:rPr>
            </w:pPr>
            <w:r w:rsidRPr="00784C82">
              <w:rPr>
                <w:rFonts w:ascii="Times New Roman" w:hAnsi="Times New Roman"/>
                <w:color w:val="000000"/>
              </w:rPr>
              <w:t>Участок 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autoSpaceDE w:val="0"/>
              <w:autoSpaceDN w:val="0"/>
              <w:adjustRightInd w:val="0"/>
              <w:spacing w:after="0" w:line="240" w:lineRule="auto"/>
              <w:jc w:val="center"/>
              <w:rPr>
                <w:rFonts w:ascii="Times New Roman" w:hAnsi="Times New Roman"/>
                <w:color w:val="000000"/>
              </w:rPr>
            </w:pP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autoSpaceDE w:val="0"/>
              <w:autoSpaceDN w:val="0"/>
              <w:adjustRightInd w:val="0"/>
              <w:spacing w:after="0" w:line="240" w:lineRule="auto"/>
              <w:jc w:val="center"/>
              <w:rPr>
                <w:rFonts w:ascii="Times New Roman" w:hAnsi="Times New Roman"/>
                <w:color w:val="000000"/>
              </w:rPr>
            </w:pP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spacing w:val="-2"/>
              </w:rPr>
            </w:pP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spacing w:val="-2"/>
              </w:rPr>
            </w:pP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472416.55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1307172.13</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A25143"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A25143" w:rsidRPr="00A25143" w:rsidRDefault="00A25143" w:rsidP="00C25DA2">
            <w:pPr>
              <w:spacing w:after="0" w:line="240" w:lineRule="auto"/>
              <w:jc w:val="center"/>
              <w:rPr>
                <w:rFonts w:ascii="Times New Roman" w:eastAsia="Times New Roman" w:hAnsi="Times New Roman"/>
                <w:color w:val="000000"/>
                <w:lang w:val="en-US" w:eastAsia="ru-RU"/>
              </w:rPr>
            </w:pPr>
            <w:r>
              <w:rPr>
                <w:rFonts w:ascii="Times New Roman" w:eastAsia="Times New Roman" w:hAnsi="Times New Roman"/>
                <w:color w:val="000000"/>
                <w:lang w:val="en-US" w:eastAsia="ru-RU"/>
              </w:rPr>
              <w:lastRenderedPageBreak/>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A25143" w:rsidRPr="00A25143" w:rsidRDefault="00A25143" w:rsidP="00C25DA2">
            <w:pPr>
              <w:spacing w:after="0" w:line="240" w:lineRule="auto"/>
              <w:jc w:val="center"/>
              <w:rPr>
                <w:rFonts w:ascii="Times New Roman" w:eastAsia="Times New Roman" w:hAnsi="Times New Roman"/>
                <w:color w:val="000000"/>
                <w:lang w:val="en-US" w:eastAsia="ru-RU"/>
              </w:rPr>
            </w:pPr>
            <w:r>
              <w:rPr>
                <w:rFonts w:ascii="Times New Roman" w:eastAsia="Times New Roman" w:hAnsi="Times New Roman"/>
                <w:color w:val="000000"/>
                <w:lang w:val="en-US" w:eastAsia="ru-RU"/>
              </w:rPr>
              <w:t>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A25143" w:rsidRPr="00A25143" w:rsidRDefault="00A25143" w:rsidP="00C25DA2">
            <w:pPr>
              <w:spacing w:after="0" w:line="240" w:lineRule="auto"/>
              <w:jc w:val="center"/>
              <w:rPr>
                <w:rFonts w:ascii="Times New Roman" w:eastAsia="Times New Roman" w:hAnsi="Times New Roman"/>
                <w:color w:val="000000"/>
                <w:lang w:val="en-US" w:eastAsia="ru-RU"/>
              </w:rPr>
            </w:pPr>
            <w:r>
              <w:rPr>
                <w:rFonts w:ascii="Times New Roman" w:eastAsia="Times New Roman" w:hAnsi="Times New Roman"/>
                <w:color w:val="000000"/>
                <w:lang w:val="en-US" w:eastAsia="ru-RU"/>
              </w:rPr>
              <w:t>3</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A25143" w:rsidRPr="00A25143" w:rsidRDefault="00A25143" w:rsidP="00C25DA2">
            <w:pPr>
              <w:spacing w:after="0" w:line="240" w:lineRule="auto"/>
              <w:jc w:val="center"/>
              <w:rPr>
                <w:rFonts w:ascii="Times New Roman" w:eastAsia="Times New Roman" w:hAnsi="Times New Roman"/>
                <w:color w:val="000000"/>
                <w:spacing w:val="-2"/>
                <w:lang w:val="en-US"/>
              </w:rPr>
            </w:pPr>
            <w:r>
              <w:rPr>
                <w:rFonts w:ascii="Times New Roman" w:eastAsia="Times New Roman" w:hAnsi="Times New Roman"/>
                <w:color w:val="000000"/>
                <w:spacing w:val="-2"/>
                <w:lang w:val="en-US"/>
              </w:rPr>
              <w:t>4</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A25143" w:rsidRPr="00A25143" w:rsidRDefault="00A25143" w:rsidP="00C25DA2">
            <w:pPr>
              <w:spacing w:after="0" w:line="240" w:lineRule="auto"/>
              <w:jc w:val="center"/>
              <w:rPr>
                <w:rFonts w:ascii="Times New Roman" w:eastAsia="Times New Roman" w:hAnsi="Times New Roman"/>
                <w:color w:val="000000"/>
                <w:spacing w:val="-2"/>
                <w:lang w:val="en-US"/>
              </w:rPr>
            </w:pPr>
            <w:r>
              <w:rPr>
                <w:rFonts w:ascii="Times New Roman" w:eastAsia="Times New Roman" w:hAnsi="Times New Roman"/>
                <w:color w:val="000000"/>
                <w:spacing w:val="-2"/>
                <w:lang w:val="en-US"/>
              </w:rPr>
              <w:t>5</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A25143" w:rsidRPr="00A25143" w:rsidRDefault="00A25143" w:rsidP="00C25DA2">
            <w:pPr>
              <w:spacing w:after="0" w:line="240" w:lineRule="auto"/>
              <w:jc w:val="center"/>
              <w:rPr>
                <w:rFonts w:ascii="Times New Roman" w:eastAsia="Times New Roman" w:hAnsi="Times New Roman"/>
                <w:color w:val="000000"/>
                <w:spacing w:val="-2"/>
                <w:lang w:val="en-US"/>
              </w:rPr>
            </w:pPr>
            <w:r w:rsidRPr="00A25143">
              <w:rPr>
                <w:rFonts w:ascii="Times New Roman" w:eastAsia="Times New Roman" w:hAnsi="Times New Roman"/>
                <w:color w:val="000000"/>
                <w:spacing w:val="-2"/>
                <w:lang w:val="en-US"/>
              </w:rPr>
              <w:t>6</w:t>
            </w: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472598.65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1307533.25</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3</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472594.91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1307535.14</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472579.86</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1307542.84</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5</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472529.79</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1307569.11</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6</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472454.97</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1307606.67</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7</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472400.91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1307632.87</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8</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472365.50</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1307650.56</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9</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472347.26</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1307608.20</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10</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472275.74</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1307440.94</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472224.53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1307300.25</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472223.77</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1307298.14</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472223.02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1307296.02</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14</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472222.28</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1307293.91</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15</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472221.55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1307291.79</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16</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472220.84</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1307289.66</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17</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472220.14</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1307287.53</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18</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472219.45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1307285.40</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19</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472218.77</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1307283.26</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20</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472218.11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1307281.12</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21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472217.45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1307278.98</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22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472216.81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1307276.83</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23</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472216.18</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1307274.68</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24</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472215.56</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1307272.52</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25</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472214.96</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1307270.36</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26</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472214.36</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1307268.20</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27</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472213.78</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1307266.03</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28</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472213.21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1307263.87</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29</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472212.66</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1307261.69</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30</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472212.11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1307259.52</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31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472211.58</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1307257.34</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32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472211.06</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1307255.16</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33</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472210.55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1307252.98</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34</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472210.05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1307250.79</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35</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472209.57</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1307248.60</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36</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472209.10</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1307246.41</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37</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472208.64</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1307244.22</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38</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472208.19</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1307242.02</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39</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472207.76</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1307239.82</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40</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472207.34</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1307237.62</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472206.93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1307235.41</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472206.53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1307233.21</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43</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472206.15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1307231.00</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44</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472205.77</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1307228.79</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45</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472205.41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1307226.58</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46</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472205.07</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1307224.36</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472204.73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1307222.14</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48</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472204.41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1307219.93</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49</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472204.10</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1307217.71</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A25143"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A25143" w:rsidRPr="00A25143" w:rsidRDefault="00A25143" w:rsidP="00C25DA2">
            <w:pPr>
              <w:spacing w:after="0" w:line="240" w:lineRule="auto"/>
              <w:jc w:val="center"/>
              <w:rPr>
                <w:rFonts w:ascii="Times New Roman" w:eastAsia="Times New Roman" w:hAnsi="Times New Roman"/>
                <w:color w:val="000000"/>
                <w:lang w:val="en-US" w:eastAsia="ru-RU"/>
              </w:rPr>
            </w:pPr>
            <w:r>
              <w:rPr>
                <w:rFonts w:ascii="Times New Roman" w:eastAsia="Times New Roman" w:hAnsi="Times New Roman"/>
                <w:color w:val="000000"/>
                <w:lang w:val="en-US" w:eastAsia="ru-RU"/>
              </w:rPr>
              <w:lastRenderedPageBreak/>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A25143" w:rsidRPr="00A25143" w:rsidRDefault="00A25143" w:rsidP="00C25DA2">
            <w:pPr>
              <w:spacing w:after="0" w:line="240" w:lineRule="auto"/>
              <w:jc w:val="center"/>
              <w:rPr>
                <w:rFonts w:ascii="Times New Roman" w:eastAsia="Times New Roman" w:hAnsi="Times New Roman"/>
                <w:color w:val="000000"/>
                <w:lang w:val="en-US" w:eastAsia="ru-RU"/>
              </w:rPr>
            </w:pPr>
            <w:r>
              <w:rPr>
                <w:rFonts w:ascii="Times New Roman" w:eastAsia="Times New Roman" w:hAnsi="Times New Roman"/>
                <w:color w:val="000000"/>
                <w:lang w:val="en-US" w:eastAsia="ru-RU"/>
              </w:rPr>
              <w:t>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A25143" w:rsidRPr="00A25143" w:rsidRDefault="00A25143" w:rsidP="00C25DA2">
            <w:pPr>
              <w:spacing w:after="0" w:line="240" w:lineRule="auto"/>
              <w:jc w:val="center"/>
              <w:rPr>
                <w:rFonts w:ascii="Times New Roman" w:eastAsia="Times New Roman" w:hAnsi="Times New Roman"/>
                <w:color w:val="000000"/>
                <w:lang w:val="en-US" w:eastAsia="ru-RU"/>
              </w:rPr>
            </w:pPr>
            <w:r>
              <w:rPr>
                <w:rFonts w:ascii="Times New Roman" w:eastAsia="Times New Roman" w:hAnsi="Times New Roman"/>
                <w:color w:val="000000"/>
                <w:lang w:val="en-US" w:eastAsia="ru-RU"/>
              </w:rPr>
              <w:t>3</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A25143" w:rsidRPr="00A25143" w:rsidRDefault="00A25143" w:rsidP="00C25DA2">
            <w:pPr>
              <w:spacing w:after="0" w:line="240" w:lineRule="auto"/>
              <w:jc w:val="center"/>
              <w:rPr>
                <w:rFonts w:ascii="Times New Roman" w:eastAsia="Times New Roman" w:hAnsi="Times New Roman"/>
                <w:color w:val="000000"/>
                <w:spacing w:val="-2"/>
                <w:lang w:val="en-US"/>
              </w:rPr>
            </w:pPr>
            <w:r>
              <w:rPr>
                <w:rFonts w:ascii="Times New Roman" w:eastAsia="Times New Roman" w:hAnsi="Times New Roman"/>
                <w:color w:val="000000"/>
                <w:spacing w:val="-2"/>
                <w:lang w:val="en-US"/>
              </w:rPr>
              <w:t>4</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A25143" w:rsidRPr="00A25143" w:rsidRDefault="00A25143" w:rsidP="00C25DA2">
            <w:pPr>
              <w:spacing w:after="0" w:line="240" w:lineRule="auto"/>
              <w:jc w:val="center"/>
              <w:rPr>
                <w:rFonts w:ascii="Times New Roman" w:eastAsia="Times New Roman" w:hAnsi="Times New Roman"/>
                <w:color w:val="000000"/>
                <w:spacing w:val="-2"/>
                <w:lang w:val="en-US"/>
              </w:rPr>
            </w:pPr>
            <w:r>
              <w:rPr>
                <w:rFonts w:ascii="Times New Roman" w:eastAsia="Times New Roman" w:hAnsi="Times New Roman"/>
                <w:color w:val="000000"/>
                <w:spacing w:val="-2"/>
                <w:lang w:val="en-US"/>
              </w:rPr>
              <w:t>5</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A25143" w:rsidRPr="00A25143" w:rsidRDefault="00A25143" w:rsidP="00C25DA2">
            <w:pPr>
              <w:spacing w:after="0" w:line="240" w:lineRule="auto"/>
              <w:jc w:val="center"/>
              <w:rPr>
                <w:rFonts w:ascii="Times New Roman" w:eastAsia="Times New Roman" w:hAnsi="Times New Roman"/>
                <w:color w:val="000000"/>
                <w:spacing w:val="-2"/>
                <w:lang w:val="en-US"/>
              </w:rPr>
            </w:pPr>
            <w:r w:rsidRPr="00A25143">
              <w:rPr>
                <w:rFonts w:ascii="Times New Roman" w:eastAsia="Times New Roman" w:hAnsi="Times New Roman"/>
                <w:color w:val="000000"/>
                <w:spacing w:val="-2"/>
                <w:lang w:val="en-US"/>
              </w:rPr>
              <w:t>6</w:t>
            </w: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50</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472203.80</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1307215.48</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51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472203.51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1307213.26</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52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472203.24</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1307211.03</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53</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472202.98</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1307208.81</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54</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472202.73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1307206.58</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55</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472202.49</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1307204.35</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56</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472202.27</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1307202.12</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57</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472202.06</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1307199.89</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58</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472201.86</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1307197.65</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59</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472201.68</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1307195.42</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60</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472201.50</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1307193.19</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61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472201.34</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1307190.95</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62</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472201.22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1307189.09</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63</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472274.61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1307160.02</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64</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472282.90</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1307156.77</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65</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472339.87</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1307134.30</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66</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472342.51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1307133.01</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67</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472398.41</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1307111.21</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68</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472406.20</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1307127.15</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69</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472392.32</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1307133.55</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70</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472409.33</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1307170.31</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71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472413.05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1307168.80</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val="20"/>
        </w:trPr>
        <w:tc>
          <w:tcPr>
            <w:tcW w:w="2035" w:type="dxa"/>
            <w:gridSpan w:val="2"/>
            <w:tcBorders>
              <w:top w:val="single" w:sz="6" w:space="0" w:color="000000"/>
              <w:left w:val="single" w:sz="4" w:space="0" w:color="auto"/>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w:t>
            </w:r>
          </w:p>
        </w:tc>
        <w:tc>
          <w:tcPr>
            <w:tcW w:w="1346"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472416.55</w:t>
            </w:r>
          </w:p>
        </w:tc>
        <w:tc>
          <w:tcPr>
            <w:tcW w:w="1362" w:type="dxa"/>
            <w:gridSpan w:val="3"/>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color w:val="000000"/>
                <w:lang w:eastAsia="ru-RU"/>
              </w:rPr>
            </w:pPr>
            <w:r w:rsidRPr="00784C82">
              <w:rPr>
                <w:rFonts w:ascii="Times New Roman" w:eastAsia="Times New Roman" w:hAnsi="Times New Roman"/>
                <w:color w:val="000000"/>
                <w:lang w:eastAsia="ru-RU"/>
              </w:rPr>
              <w:t>1307172.13</w:t>
            </w:r>
          </w:p>
        </w:tc>
        <w:tc>
          <w:tcPr>
            <w:tcW w:w="2198"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Аналитический метод</w:t>
            </w:r>
          </w:p>
        </w:tc>
        <w:tc>
          <w:tcPr>
            <w:tcW w:w="1843" w:type="dxa"/>
            <w:gridSpan w:val="2"/>
            <w:tcBorders>
              <w:top w:val="single" w:sz="6" w:space="0" w:color="000000"/>
              <w:left w:val="single" w:sz="6" w:space="0" w:color="000000"/>
              <w:bottom w:val="single" w:sz="4" w:space="0" w:color="auto"/>
              <w:right w:val="single" w:sz="6" w:space="0" w:color="000000"/>
            </w:tcBorders>
            <w:shd w:val="clear" w:color="auto" w:fill="auto"/>
            <w:vAlign w:val="center"/>
          </w:tcPr>
          <w:p w:rsidR="00353EB9" w:rsidRPr="00784C82" w:rsidRDefault="00353EB9" w:rsidP="00C25DA2">
            <w:pPr>
              <w:spacing w:after="0" w:line="240" w:lineRule="auto"/>
              <w:jc w:val="center"/>
            </w:pPr>
            <w:r w:rsidRPr="00784C82">
              <w:rPr>
                <w:rFonts w:ascii="Times New Roman" w:eastAsia="Times New Roman" w:hAnsi="Times New Roman"/>
                <w:color w:val="000000"/>
                <w:spacing w:val="-2"/>
              </w:rPr>
              <w:t>0,10</w:t>
            </w:r>
          </w:p>
        </w:tc>
        <w:tc>
          <w:tcPr>
            <w:tcW w:w="1375" w:type="dxa"/>
            <w:gridSpan w:val="2"/>
            <w:tcBorders>
              <w:top w:val="single" w:sz="6" w:space="0" w:color="000000"/>
              <w:left w:val="single" w:sz="6" w:space="0" w:color="000000"/>
              <w:bottom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p>
        </w:tc>
      </w:tr>
      <w:tr w:rsidR="00353EB9" w:rsidRPr="00784C82" w:rsidTr="00C25DA2">
        <w:trPr>
          <w:trHeight w:hRule="exact" w:val="329"/>
        </w:trPr>
        <w:tc>
          <w:tcPr>
            <w:tcW w:w="10159" w:type="dxa"/>
            <w:gridSpan w:val="13"/>
            <w:tcBorders>
              <w:top w:val="single" w:sz="4" w:space="0" w:color="auto"/>
              <w:left w:val="single" w:sz="4" w:space="0" w:color="auto"/>
              <w:bottom w:val="single" w:sz="4" w:space="0" w:color="000000"/>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rPr>
            </w:pPr>
            <w:r w:rsidRPr="00784C82">
              <w:rPr>
                <w:rFonts w:ascii="Times New Roman" w:eastAsia="Times New Roman" w:hAnsi="Times New Roman"/>
                <w:b/>
                <w:color w:val="000000"/>
              </w:rPr>
              <w:t>Раздел 3</w:t>
            </w:r>
          </w:p>
        </w:tc>
      </w:tr>
      <w:tr w:rsidR="00353EB9" w:rsidRPr="00784C82" w:rsidTr="00C25DA2">
        <w:trPr>
          <w:trHeight w:hRule="exact" w:val="285"/>
        </w:trPr>
        <w:tc>
          <w:tcPr>
            <w:tcW w:w="10159" w:type="dxa"/>
            <w:gridSpan w:val="13"/>
            <w:tcBorders>
              <w:top w:val="single" w:sz="4" w:space="0" w:color="000000"/>
              <w:left w:val="single" w:sz="4" w:space="0" w:color="auto"/>
              <w:right w:val="single" w:sz="4" w:space="0" w:color="auto"/>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Сведения о местоположении измененных (уточненных) границ объекта</w:t>
            </w:r>
          </w:p>
        </w:tc>
      </w:tr>
      <w:tr w:rsidR="00353EB9" w:rsidRPr="00784C82" w:rsidTr="00C25DA2">
        <w:trPr>
          <w:trHeight w:hRule="exact" w:val="57"/>
        </w:trPr>
        <w:tc>
          <w:tcPr>
            <w:tcW w:w="10159" w:type="dxa"/>
            <w:gridSpan w:val="13"/>
            <w:tcBorders>
              <w:left w:val="single" w:sz="4" w:space="0" w:color="auto"/>
              <w:bottom w:val="single" w:sz="5" w:space="0" w:color="000000"/>
              <w:right w:val="single" w:sz="4" w:space="0" w:color="auto"/>
            </w:tcBorders>
            <w:vAlign w:val="center"/>
          </w:tcPr>
          <w:p w:rsidR="00353EB9" w:rsidRPr="00784C82" w:rsidRDefault="00353EB9" w:rsidP="00C25DA2">
            <w:pPr>
              <w:spacing w:after="0" w:line="240" w:lineRule="auto"/>
              <w:jc w:val="center"/>
            </w:pPr>
          </w:p>
        </w:tc>
      </w:tr>
      <w:tr w:rsidR="00353EB9" w:rsidRPr="00784C82" w:rsidTr="00C25DA2">
        <w:trPr>
          <w:trHeight w:hRule="exact" w:val="291"/>
        </w:trPr>
        <w:tc>
          <w:tcPr>
            <w:tcW w:w="10159"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353EB9" w:rsidRPr="00784C82" w:rsidRDefault="00353EB9" w:rsidP="00A25143">
            <w:pPr>
              <w:spacing w:after="0" w:line="240" w:lineRule="auto"/>
              <w:rPr>
                <w:rFonts w:ascii="Times New Roman" w:eastAsia="Times New Roman" w:hAnsi="Times New Roman"/>
                <w:color w:val="000000"/>
                <w:spacing w:val="-2"/>
              </w:rPr>
            </w:pPr>
            <w:r w:rsidRPr="00784C82">
              <w:rPr>
                <w:rFonts w:ascii="Times New Roman" w:eastAsia="Times New Roman" w:hAnsi="Times New Roman"/>
                <w:color w:val="000000"/>
                <w:spacing w:val="-2"/>
              </w:rPr>
              <w:t>1. Система координат      –</w:t>
            </w:r>
          </w:p>
        </w:tc>
      </w:tr>
      <w:tr w:rsidR="00353EB9" w:rsidRPr="00784C82" w:rsidTr="00C25DA2">
        <w:trPr>
          <w:trHeight w:hRule="exact" w:val="253"/>
        </w:trPr>
        <w:tc>
          <w:tcPr>
            <w:tcW w:w="10159"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353EB9" w:rsidRPr="00784C82" w:rsidRDefault="00353EB9" w:rsidP="00A25143">
            <w:pPr>
              <w:spacing w:after="0" w:line="240" w:lineRule="auto"/>
              <w:rPr>
                <w:rFonts w:ascii="Times New Roman" w:eastAsia="Times New Roman" w:hAnsi="Times New Roman"/>
                <w:color w:val="000000"/>
                <w:spacing w:val="-2"/>
              </w:rPr>
            </w:pPr>
            <w:r w:rsidRPr="00784C82">
              <w:rPr>
                <w:rFonts w:ascii="Times New Roman" w:eastAsia="Times New Roman" w:hAnsi="Times New Roman"/>
                <w:color w:val="000000"/>
                <w:spacing w:val="-2"/>
              </w:rPr>
              <w:t>2. Сведения о характерных точках границ объекта</w:t>
            </w:r>
          </w:p>
        </w:tc>
      </w:tr>
      <w:tr w:rsidR="00353EB9" w:rsidRPr="00784C82" w:rsidTr="00C25DA2">
        <w:trPr>
          <w:trHeight w:hRule="exact" w:val="788"/>
        </w:trPr>
        <w:tc>
          <w:tcPr>
            <w:tcW w:w="1404" w:type="dxa"/>
            <w:vMerge w:val="restart"/>
            <w:tcBorders>
              <w:top w:val="single" w:sz="5" w:space="0" w:color="000000"/>
              <w:left w:val="single" w:sz="4" w:space="0" w:color="auto"/>
              <w:bottom w:val="single" w:sz="5" w:space="0" w:color="000000"/>
              <w:right w:val="single" w:sz="5" w:space="0" w:color="000000"/>
            </w:tcBorders>
            <w:shd w:val="clear" w:color="auto" w:fill="auto"/>
          </w:tcPr>
          <w:p w:rsidR="00353EB9" w:rsidRPr="00784C82" w:rsidRDefault="00353EB9" w:rsidP="00C25DA2">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Обозначение характерных точек границ</w:t>
            </w:r>
          </w:p>
        </w:tc>
        <w:tc>
          <w:tcPr>
            <w:tcW w:w="2149" w:type="dxa"/>
            <w:gridSpan w:val="4"/>
            <w:tcBorders>
              <w:top w:val="single" w:sz="5" w:space="0" w:color="000000"/>
              <w:left w:val="single" w:sz="5" w:space="0" w:color="000000"/>
              <w:bottom w:val="single" w:sz="5" w:space="0" w:color="000000"/>
              <w:right w:val="single" w:sz="5" w:space="0" w:color="000000"/>
            </w:tcBorders>
            <w:shd w:val="clear" w:color="auto" w:fill="auto"/>
          </w:tcPr>
          <w:p w:rsidR="00353EB9" w:rsidRPr="00784C82" w:rsidRDefault="00353EB9" w:rsidP="00C25DA2">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Существующие координаты, м</w:t>
            </w:r>
          </w:p>
        </w:tc>
        <w:tc>
          <w:tcPr>
            <w:tcW w:w="2092" w:type="dxa"/>
            <w:gridSpan w:val="3"/>
            <w:tcBorders>
              <w:top w:val="single" w:sz="5" w:space="0" w:color="000000"/>
              <w:left w:val="single" w:sz="5" w:space="0" w:color="000000"/>
              <w:bottom w:val="single" w:sz="5" w:space="0" w:color="000000"/>
              <w:right w:val="single" w:sz="5" w:space="0" w:color="000000"/>
            </w:tcBorders>
            <w:shd w:val="clear" w:color="auto" w:fill="auto"/>
          </w:tcPr>
          <w:p w:rsidR="00353EB9" w:rsidRPr="00784C82" w:rsidRDefault="00353EB9" w:rsidP="00C25DA2">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Измененные</w:t>
            </w:r>
          </w:p>
          <w:p w:rsidR="00353EB9" w:rsidRPr="00784C82" w:rsidRDefault="00353EB9" w:rsidP="00C25DA2">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(уточненные)</w:t>
            </w:r>
          </w:p>
          <w:p w:rsidR="00353EB9" w:rsidRPr="00784C82" w:rsidRDefault="00353EB9" w:rsidP="00C25DA2">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координаты, м</w:t>
            </w:r>
          </w:p>
        </w:tc>
        <w:tc>
          <w:tcPr>
            <w:tcW w:w="151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353EB9" w:rsidRPr="00784C82" w:rsidRDefault="00353EB9" w:rsidP="00C25DA2">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Метод определения координат характерной точки</w:t>
            </w:r>
          </w:p>
        </w:tc>
        <w:tc>
          <w:tcPr>
            <w:tcW w:w="1691"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353EB9" w:rsidRPr="00784C82" w:rsidRDefault="00353EB9" w:rsidP="00C25DA2">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Средняя квадратическая погрешность положения характерной точки (Мt), м</w:t>
            </w:r>
          </w:p>
        </w:tc>
        <w:tc>
          <w:tcPr>
            <w:tcW w:w="1304" w:type="dxa"/>
            <w:vMerge w:val="restart"/>
            <w:tcBorders>
              <w:top w:val="single" w:sz="5" w:space="0" w:color="000000"/>
              <w:left w:val="single" w:sz="5" w:space="0" w:color="000000"/>
              <w:bottom w:val="single" w:sz="5" w:space="0" w:color="000000"/>
              <w:right w:val="single" w:sz="4" w:space="0" w:color="auto"/>
            </w:tcBorders>
            <w:shd w:val="clear" w:color="auto" w:fill="auto"/>
          </w:tcPr>
          <w:p w:rsidR="00353EB9" w:rsidRPr="00784C82" w:rsidRDefault="00353EB9" w:rsidP="00C25DA2">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Описание обозначения точки на местности (при наличии)</w:t>
            </w:r>
          </w:p>
        </w:tc>
      </w:tr>
      <w:tr w:rsidR="00353EB9" w:rsidRPr="00784C82" w:rsidTr="00C25DA2">
        <w:trPr>
          <w:trHeight w:hRule="exact" w:val="708"/>
        </w:trPr>
        <w:tc>
          <w:tcPr>
            <w:tcW w:w="1404" w:type="dxa"/>
            <w:vMerge/>
            <w:tcBorders>
              <w:top w:val="single" w:sz="5" w:space="0" w:color="000000"/>
              <w:left w:val="single" w:sz="4" w:space="0" w:color="auto"/>
              <w:bottom w:val="single" w:sz="5" w:space="0" w:color="000000"/>
              <w:right w:val="single" w:sz="5" w:space="0" w:color="000000"/>
            </w:tcBorders>
            <w:shd w:val="clear" w:color="auto" w:fill="auto"/>
            <w:vAlign w:val="center"/>
          </w:tcPr>
          <w:p w:rsidR="00353EB9" w:rsidRPr="00784C82" w:rsidRDefault="00353EB9" w:rsidP="00C25DA2">
            <w:pPr>
              <w:spacing w:after="0" w:line="240" w:lineRule="auto"/>
              <w:jc w:val="center"/>
            </w:pP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X</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Y</w:t>
            </w:r>
          </w:p>
        </w:tc>
        <w:tc>
          <w:tcPr>
            <w:tcW w:w="1075" w:type="dxa"/>
            <w:tcBorders>
              <w:top w:val="single" w:sz="5" w:space="0" w:color="000000"/>
              <w:left w:val="single" w:sz="5" w:space="0" w:color="000000"/>
              <w:bottom w:val="single" w:sz="5" w:space="0" w:color="000000"/>
              <w:right w:val="single" w:sz="5"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X</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Y</w:t>
            </w:r>
          </w:p>
        </w:tc>
        <w:tc>
          <w:tcPr>
            <w:tcW w:w="151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53EB9" w:rsidRPr="00784C82" w:rsidRDefault="00353EB9" w:rsidP="00C25DA2">
            <w:pPr>
              <w:spacing w:after="0" w:line="240" w:lineRule="auto"/>
              <w:jc w:val="center"/>
            </w:pPr>
          </w:p>
        </w:tc>
        <w:tc>
          <w:tcPr>
            <w:tcW w:w="1691"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53EB9" w:rsidRPr="00784C82" w:rsidRDefault="00353EB9" w:rsidP="00C25DA2">
            <w:pPr>
              <w:spacing w:after="0" w:line="240" w:lineRule="auto"/>
              <w:jc w:val="center"/>
            </w:pPr>
          </w:p>
        </w:tc>
        <w:tc>
          <w:tcPr>
            <w:tcW w:w="1304" w:type="dxa"/>
            <w:vMerge/>
            <w:tcBorders>
              <w:top w:val="single" w:sz="5" w:space="0" w:color="000000"/>
              <w:left w:val="single" w:sz="5" w:space="0" w:color="000000"/>
              <w:bottom w:val="single" w:sz="5" w:space="0" w:color="000000"/>
              <w:right w:val="single" w:sz="4" w:space="0" w:color="auto"/>
            </w:tcBorders>
            <w:shd w:val="clear" w:color="auto" w:fill="auto"/>
            <w:vAlign w:val="center"/>
          </w:tcPr>
          <w:p w:rsidR="00353EB9" w:rsidRPr="00784C82" w:rsidRDefault="00353EB9" w:rsidP="00C25DA2">
            <w:pPr>
              <w:spacing w:after="0" w:line="240" w:lineRule="auto"/>
              <w:jc w:val="center"/>
            </w:pPr>
          </w:p>
        </w:tc>
      </w:tr>
      <w:tr w:rsidR="000346C0" w:rsidRPr="00784C82" w:rsidTr="00C25DA2">
        <w:trPr>
          <w:trHeight w:hRule="exact" w:val="330"/>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0346C0" w:rsidRPr="00784C82" w:rsidRDefault="000346C0" w:rsidP="00C25D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346C0" w:rsidRPr="00784C82" w:rsidRDefault="000346C0" w:rsidP="00C25D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2</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346C0" w:rsidRPr="00784C82" w:rsidRDefault="000346C0" w:rsidP="00C25D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3</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346C0" w:rsidRPr="00784C82" w:rsidRDefault="000346C0" w:rsidP="00C25D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4</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346C0" w:rsidRPr="00784C82" w:rsidRDefault="000346C0" w:rsidP="00C25D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5</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346C0" w:rsidRPr="00784C82" w:rsidRDefault="000346C0" w:rsidP="00C25D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6</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346C0" w:rsidRPr="00784C82" w:rsidRDefault="000346C0" w:rsidP="00C25D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7</w:t>
            </w:r>
          </w:p>
        </w:tc>
        <w:tc>
          <w:tcPr>
            <w:tcW w:w="1304"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0346C0" w:rsidRPr="00784C82" w:rsidRDefault="000346C0" w:rsidP="00C25D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8</w:t>
            </w:r>
          </w:p>
        </w:tc>
      </w:tr>
      <w:tr w:rsidR="00353EB9" w:rsidRPr="00784C82" w:rsidTr="00C25DA2">
        <w:trPr>
          <w:trHeight w:hRule="exact" w:val="330"/>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353EB9" w:rsidRPr="00784C82" w:rsidRDefault="00353EB9" w:rsidP="00C25DA2">
            <w:pPr>
              <w:spacing w:after="0" w:line="240" w:lineRule="auto"/>
              <w:jc w:val="center"/>
              <w:rPr>
                <w:rFonts w:ascii="Times New Roman" w:eastAsia="Times New Roman" w:hAnsi="Times New Roman"/>
                <w:color w:val="000000"/>
              </w:rPr>
            </w:pPr>
            <w:r w:rsidRPr="00784C82">
              <w:rPr>
                <w:rFonts w:ascii="Times New Roman" w:eastAsia="Times New Roman" w:hAnsi="Times New Roman"/>
                <w:color w:val="000000"/>
              </w:rPr>
              <w:t>-</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353EB9" w:rsidRPr="00784C82" w:rsidRDefault="00353EB9" w:rsidP="00C25DA2">
            <w:pPr>
              <w:spacing w:after="0" w:line="240" w:lineRule="auto"/>
              <w:jc w:val="center"/>
              <w:rPr>
                <w:rFonts w:ascii="Times New Roman" w:eastAsia="Times New Roman" w:hAnsi="Times New Roman"/>
                <w:color w:val="000000"/>
              </w:rPr>
            </w:pPr>
            <w:r w:rsidRPr="00784C82">
              <w:rPr>
                <w:rFonts w:ascii="Times New Roman" w:eastAsia="Times New Roman" w:hAnsi="Times New Roman"/>
                <w:color w:val="000000"/>
              </w:rPr>
              <w:t>-</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353EB9" w:rsidRPr="00784C82" w:rsidRDefault="00353EB9" w:rsidP="00C25DA2">
            <w:pPr>
              <w:spacing w:after="0" w:line="240" w:lineRule="auto"/>
              <w:jc w:val="center"/>
              <w:rPr>
                <w:rFonts w:ascii="Times New Roman" w:eastAsia="Times New Roman" w:hAnsi="Times New Roman"/>
                <w:color w:val="000000"/>
              </w:rPr>
            </w:pPr>
            <w:r w:rsidRPr="00784C82">
              <w:rPr>
                <w:rFonts w:ascii="Times New Roman" w:eastAsia="Times New Roman" w:hAnsi="Times New Roman"/>
                <w:color w:val="000000"/>
              </w:rPr>
              <w:t>-</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353EB9" w:rsidRPr="00784C82" w:rsidRDefault="00353EB9" w:rsidP="00C25DA2">
            <w:pPr>
              <w:spacing w:after="0" w:line="240" w:lineRule="auto"/>
              <w:jc w:val="center"/>
              <w:rPr>
                <w:rFonts w:ascii="Times New Roman" w:eastAsia="Times New Roman" w:hAnsi="Times New Roman"/>
                <w:color w:val="000000"/>
              </w:rPr>
            </w:pPr>
            <w:r w:rsidRPr="00784C82">
              <w:rPr>
                <w:rFonts w:ascii="Times New Roman" w:eastAsia="Times New Roman" w:hAnsi="Times New Roman"/>
                <w:color w:val="000000"/>
              </w:rPr>
              <w:t>-</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353EB9" w:rsidRPr="00784C82" w:rsidRDefault="00353EB9" w:rsidP="00C25DA2">
            <w:pPr>
              <w:spacing w:after="0" w:line="240" w:lineRule="auto"/>
              <w:jc w:val="center"/>
              <w:rPr>
                <w:rFonts w:ascii="Times New Roman" w:eastAsia="Times New Roman" w:hAnsi="Times New Roman"/>
                <w:color w:val="000000"/>
              </w:rPr>
            </w:pPr>
            <w:r w:rsidRPr="00784C82">
              <w:rPr>
                <w:rFonts w:ascii="Times New Roman" w:eastAsia="Times New Roman" w:hAnsi="Times New Roman"/>
                <w:color w:val="000000"/>
              </w:rPr>
              <w:t>-</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353EB9" w:rsidRPr="00784C82" w:rsidRDefault="00353EB9" w:rsidP="00C25DA2">
            <w:pPr>
              <w:spacing w:after="0" w:line="240" w:lineRule="auto"/>
              <w:jc w:val="center"/>
              <w:rPr>
                <w:rFonts w:ascii="Times New Roman" w:eastAsia="Times New Roman" w:hAnsi="Times New Roman"/>
                <w:color w:val="000000"/>
              </w:rPr>
            </w:pPr>
            <w:r w:rsidRPr="00784C82">
              <w:rPr>
                <w:rFonts w:ascii="Times New Roman" w:eastAsia="Times New Roman" w:hAnsi="Times New Roman"/>
                <w:color w:val="000000"/>
              </w:rPr>
              <w:t>-</w:t>
            </w:r>
          </w:p>
        </w:tc>
        <w:tc>
          <w:tcPr>
            <w:tcW w:w="1691"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353EB9" w:rsidRPr="00784C82" w:rsidRDefault="00353EB9" w:rsidP="00C25DA2">
            <w:pPr>
              <w:spacing w:after="0" w:line="240" w:lineRule="auto"/>
              <w:jc w:val="center"/>
              <w:rPr>
                <w:rFonts w:ascii="Times New Roman" w:eastAsia="Times New Roman" w:hAnsi="Times New Roman"/>
                <w:color w:val="000000"/>
              </w:rPr>
            </w:pPr>
            <w:r w:rsidRPr="00784C82">
              <w:rPr>
                <w:rFonts w:ascii="Times New Roman" w:eastAsia="Times New Roman" w:hAnsi="Times New Roman"/>
                <w:color w:val="000000"/>
              </w:rPr>
              <w:t>-</w:t>
            </w:r>
          </w:p>
        </w:tc>
        <w:tc>
          <w:tcPr>
            <w:tcW w:w="1304"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353EB9" w:rsidRPr="00784C82" w:rsidRDefault="00353EB9" w:rsidP="00C25DA2">
            <w:pPr>
              <w:spacing w:after="0" w:line="240" w:lineRule="auto"/>
              <w:jc w:val="center"/>
              <w:rPr>
                <w:rFonts w:ascii="Times New Roman" w:eastAsia="Times New Roman" w:hAnsi="Times New Roman"/>
                <w:color w:val="000000"/>
              </w:rPr>
            </w:pPr>
          </w:p>
        </w:tc>
      </w:tr>
      <w:tr w:rsidR="00353EB9" w:rsidRPr="00784C82" w:rsidTr="00C25DA2">
        <w:trPr>
          <w:trHeight w:hRule="exact" w:val="331"/>
        </w:trPr>
        <w:tc>
          <w:tcPr>
            <w:tcW w:w="10159" w:type="dxa"/>
            <w:gridSpan w:val="13"/>
            <w:tcBorders>
              <w:top w:val="single" w:sz="5" w:space="0" w:color="000000"/>
              <w:left w:val="single" w:sz="4" w:space="0" w:color="auto"/>
              <w:bottom w:val="single" w:sz="5" w:space="0" w:color="000000"/>
              <w:right w:val="single" w:sz="4" w:space="0" w:color="auto"/>
            </w:tcBorders>
            <w:shd w:val="clear" w:color="auto" w:fill="auto"/>
            <w:tcMar>
              <w:left w:w="72" w:type="dxa"/>
              <w:right w:w="72" w:type="dxa"/>
            </w:tcMar>
            <w:vAlign w:val="center"/>
          </w:tcPr>
          <w:p w:rsidR="00353EB9" w:rsidRPr="00784C82" w:rsidRDefault="00353EB9" w:rsidP="00A25143">
            <w:pPr>
              <w:spacing w:after="0" w:line="240" w:lineRule="auto"/>
              <w:rPr>
                <w:rFonts w:ascii="Times New Roman" w:eastAsia="Times New Roman" w:hAnsi="Times New Roman"/>
                <w:color w:val="000000"/>
                <w:spacing w:val="-2"/>
              </w:rPr>
            </w:pPr>
            <w:r w:rsidRPr="00784C82">
              <w:rPr>
                <w:rFonts w:ascii="Times New Roman" w:eastAsia="Times New Roman" w:hAnsi="Times New Roman"/>
                <w:color w:val="000000"/>
                <w:spacing w:val="-2"/>
              </w:rPr>
              <w:t>3. Сведения о характерных точках части (частей) границы объекта</w:t>
            </w:r>
          </w:p>
        </w:tc>
      </w:tr>
      <w:tr w:rsidR="00353EB9" w:rsidRPr="00784C82" w:rsidTr="00C25DA2">
        <w:trPr>
          <w:trHeight w:hRule="exact" w:val="788"/>
        </w:trPr>
        <w:tc>
          <w:tcPr>
            <w:tcW w:w="1404" w:type="dxa"/>
            <w:vMerge w:val="restart"/>
            <w:tcBorders>
              <w:top w:val="single" w:sz="5" w:space="0" w:color="000000"/>
              <w:left w:val="single" w:sz="4" w:space="0" w:color="auto"/>
              <w:bottom w:val="single" w:sz="5" w:space="0" w:color="000000"/>
              <w:right w:val="single" w:sz="5" w:space="0" w:color="000000"/>
            </w:tcBorders>
            <w:shd w:val="clear" w:color="auto" w:fill="auto"/>
          </w:tcPr>
          <w:p w:rsidR="00353EB9" w:rsidRPr="00784C82" w:rsidRDefault="00353EB9" w:rsidP="00C25DA2">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Обозначение характерных точек части границы</w:t>
            </w:r>
          </w:p>
        </w:tc>
        <w:tc>
          <w:tcPr>
            <w:tcW w:w="2149" w:type="dxa"/>
            <w:gridSpan w:val="4"/>
            <w:tcBorders>
              <w:top w:val="single" w:sz="5" w:space="0" w:color="000000"/>
              <w:left w:val="single" w:sz="5" w:space="0" w:color="000000"/>
              <w:bottom w:val="single" w:sz="5" w:space="0" w:color="000000"/>
              <w:right w:val="single" w:sz="5" w:space="0" w:color="000000"/>
            </w:tcBorders>
            <w:shd w:val="clear" w:color="auto" w:fill="auto"/>
          </w:tcPr>
          <w:p w:rsidR="00353EB9" w:rsidRPr="00784C82" w:rsidRDefault="00353EB9" w:rsidP="00C25DA2">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Существующие координаты, м</w:t>
            </w:r>
          </w:p>
        </w:tc>
        <w:tc>
          <w:tcPr>
            <w:tcW w:w="2092" w:type="dxa"/>
            <w:gridSpan w:val="3"/>
            <w:tcBorders>
              <w:top w:val="single" w:sz="5" w:space="0" w:color="000000"/>
              <w:left w:val="single" w:sz="5" w:space="0" w:color="000000"/>
              <w:bottom w:val="single" w:sz="5" w:space="0" w:color="000000"/>
              <w:right w:val="single" w:sz="5" w:space="0" w:color="000000"/>
            </w:tcBorders>
            <w:shd w:val="clear" w:color="auto" w:fill="auto"/>
          </w:tcPr>
          <w:p w:rsidR="00353EB9" w:rsidRPr="00784C82" w:rsidRDefault="00353EB9" w:rsidP="00C25DA2">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Измененные</w:t>
            </w:r>
          </w:p>
          <w:p w:rsidR="00353EB9" w:rsidRPr="00784C82" w:rsidRDefault="00353EB9" w:rsidP="00C25DA2">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(уточненные)</w:t>
            </w:r>
          </w:p>
          <w:p w:rsidR="00353EB9" w:rsidRPr="00784C82" w:rsidRDefault="00353EB9" w:rsidP="00C25DA2">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координаты, м</w:t>
            </w:r>
          </w:p>
        </w:tc>
        <w:tc>
          <w:tcPr>
            <w:tcW w:w="151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353EB9" w:rsidRPr="00784C82" w:rsidRDefault="00353EB9" w:rsidP="00C25DA2">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Метод определения координат характерной точки</w:t>
            </w:r>
          </w:p>
        </w:tc>
        <w:tc>
          <w:tcPr>
            <w:tcW w:w="1691"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353EB9" w:rsidRPr="00784C82" w:rsidRDefault="00353EB9" w:rsidP="00C25DA2">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Средняя квадратическая погрешность положения характерной точки (Мt), м</w:t>
            </w:r>
          </w:p>
        </w:tc>
        <w:tc>
          <w:tcPr>
            <w:tcW w:w="1304" w:type="dxa"/>
            <w:vMerge w:val="restart"/>
            <w:tcBorders>
              <w:top w:val="single" w:sz="5" w:space="0" w:color="000000"/>
              <w:left w:val="single" w:sz="5" w:space="0" w:color="000000"/>
              <w:bottom w:val="single" w:sz="5" w:space="0" w:color="000000"/>
              <w:right w:val="single" w:sz="4" w:space="0" w:color="auto"/>
            </w:tcBorders>
            <w:shd w:val="clear" w:color="auto" w:fill="auto"/>
          </w:tcPr>
          <w:p w:rsidR="00353EB9" w:rsidRPr="00784C82" w:rsidRDefault="00353EB9" w:rsidP="00C25DA2">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Описание обозначения точки на местности (при наличии)</w:t>
            </w:r>
          </w:p>
        </w:tc>
      </w:tr>
      <w:tr w:rsidR="00353EB9" w:rsidRPr="00784C82" w:rsidTr="00C25DA2">
        <w:trPr>
          <w:trHeight w:hRule="exact" w:val="788"/>
        </w:trPr>
        <w:tc>
          <w:tcPr>
            <w:tcW w:w="1404" w:type="dxa"/>
            <w:vMerge/>
            <w:tcBorders>
              <w:top w:val="single" w:sz="5" w:space="0" w:color="000000"/>
              <w:left w:val="single" w:sz="4" w:space="0" w:color="auto"/>
              <w:bottom w:val="single" w:sz="5" w:space="0" w:color="000000"/>
              <w:right w:val="single" w:sz="5" w:space="0" w:color="000000"/>
            </w:tcBorders>
            <w:shd w:val="clear" w:color="auto" w:fill="auto"/>
            <w:vAlign w:val="center"/>
          </w:tcPr>
          <w:p w:rsidR="00353EB9" w:rsidRPr="00784C82" w:rsidRDefault="00353EB9" w:rsidP="00C25DA2">
            <w:pPr>
              <w:spacing w:after="0" w:line="240" w:lineRule="auto"/>
              <w:jc w:val="center"/>
            </w:pP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X</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Y</w:t>
            </w:r>
          </w:p>
        </w:tc>
        <w:tc>
          <w:tcPr>
            <w:tcW w:w="1075" w:type="dxa"/>
            <w:tcBorders>
              <w:top w:val="single" w:sz="5" w:space="0" w:color="000000"/>
              <w:left w:val="single" w:sz="5" w:space="0" w:color="000000"/>
              <w:bottom w:val="single" w:sz="5" w:space="0" w:color="000000"/>
              <w:right w:val="single" w:sz="5"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X</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53EB9" w:rsidRPr="00784C82" w:rsidRDefault="00353EB9" w:rsidP="00C25DA2">
            <w:pPr>
              <w:spacing w:after="0" w:line="240" w:lineRule="auto"/>
              <w:jc w:val="center"/>
              <w:rPr>
                <w:rFonts w:ascii="Times New Roman" w:eastAsia="Times New Roman" w:hAnsi="Times New Roman"/>
                <w:b/>
                <w:color w:val="000000"/>
                <w:spacing w:val="-2"/>
              </w:rPr>
            </w:pPr>
            <w:r w:rsidRPr="00784C82">
              <w:rPr>
                <w:rFonts w:ascii="Times New Roman" w:eastAsia="Times New Roman" w:hAnsi="Times New Roman"/>
                <w:b/>
                <w:color w:val="000000"/>
                <w:spacing w:val="-2"/>
              </w:rPr>
              <w:t>Y</w:t>
            </w:r>
          </w:p>
        </w:tc>
        <w:tc>
          <w:tcPr>
            <w:tcW w:w="151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53EB9" w:rsidRPr="00784C82" w:rsidRDefault="00353EB9" w:rsidP="00C25DA2">
            <w:pPr>
              <w:spacing w:after="0" w:line="240" w:lineRule="auto"/>
              <w:jc w:val="center"/>
            </w:pPr>
          </w:p>
        </w:tc>
        <w:tc>
          <w:tcPr>
            <w:tcW w:w="1691"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53EB9" w:rsidRPr="00784C82" w:rsidRDefault="00353EB9" w:rsidP="00C25DA2">
            <w:pPr>
              <w:spacing w:after="0" w:line="240" w:lineRule="auto"/>
              <w:jc w:val="center"/>
            </w:pPr>
          </w:p>
        </w:tc>
        <w:tc>
          <w:tcPr>
            <w:tcW w:w="1304" w:type="dxa"/>
            <w:vMerge/>
            <w:tcBorders>
              <w:top w:val="single" w:sz="5" w:space="0" w:color="000000"/>
              <w:left w:val="single" w:sz="5" w:space="0" w:color="000000"/>
              <w:bottom w:val="single" w:sz="5" w:space="0" w:color="000000"/>
              <w:right w:val="single" w:sz="4" w:space="0" w:color="auto"/>
            </w:tcBorders>
            <w:shd w:val="clear" w:color="auto" w:fill="auto"/>
            <w:vAlign w:val="center"/>
          </w:tcPr>
          <w:p w:rsidR="00353EB9" w:rsidRPr="00784C82" w:rsidRDefault="00353EB9" w:rsidP="00C25DA2">
            <w:pPr>
              <w:spacing w:after="0" w:line="240" w:lineRule="auto"/>
              <w:jc w:val="center"/>
            </w:pPr>
          </w:p>
        </w:tc>
      </w:tr>
      <w:tr w:rsidR="000346C0" w:rsidRPr="00784C82" w:rsidTr="00C25DA2">
        <w:trPr>
          <w:trHeight w:hRule="exact" w:val="344"/>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0346C0" w:rsidRPr="00784C82" w:rsidRDefault="000346C0" w:rsidP="00C25DA2">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1</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346C0" w:rsidRPr="00784C82" w:rsidRDefault="000346C0" w:rsidP="00C25DA2">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2</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346C0" w:rsidRPr="00784C82" w:rsidRDefault="000346C0" w:rsidP="00C25DA2">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3</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346C0" w:rsidRPr="00784C82" w:rsidRDefault="000346C0" w:rsidP="00C25DA2">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346C0" w:rsidRPr="00784C82" w:rsidRDefault="000346C0" w:rsidP="00C25DA2">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5</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14" w:type="dxa"/>
              <w:right w:w="14" w:type="dxa"/>
            </w:tcMar>
            <w:vAlign w:val="center"/>
          </w:tcPr>
          <w:p w:rsidR="000346C0" w:rsidRPr="00784C82" w:rsidRDefault="000346C0" w:rsidP="00C25DA2">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w:t>
            </w:r>
          </w:p>
        </w:tc>
        <w:tc>
          <w:tcPr>
            <w:tcW w:w="1691" w:type="dxa"/>
            <w:gridSpan w:val="2"/>
            <w:tcBorders>
              <w:top w:val="single" w:sz="6"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0346C0" w:rsidRPr="00784C82" w:rsidRDefault="000346C0" w:rsidP="00C25DA2">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7</w:t>
            </w:r>
          </w:p>
        </w:tc>
        <w:tc>
          <w:tcPr>
            <w:tcW w:w="1304"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0346C0" w:rsidRPr="00784C82" w:rsidRDefault="000346C0" w:rsidP="00C25DA2">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8</w:t>
            </w:r>
          </w:p>
        </w:tc>
      </w:tr>
      <w:tr w:rsidR="00353EB9" w:rsidRPr="00784C82" w:rsidTr="00C25DA2">
        <w:trPr>
          <w:trHeight w:hRule="exact" w:val="344"/>
        </w:trPr>
        <w:tc>
          <w:tcPr>
            <w:tcW w:w="1404" w:type="dxa"/>
            <w:tcBorders>
              <w:top w:val="single" w:sz="5" w:space="0" w:color="000000"/>
              <w:left w:val="single" w:sz="4" w:space="0" w:color="auto"/>
              <w:bottom w:val="single" w:sz="5" w:space="0" w:color="000000"/>
              <w:right w:val="single" w:sz="5" w:space="0" w:color="000000"/>
            </w:tcBorders>
            <w:shd w:val="clear" w:color="auto" w:fill="auto"/>
            <w:tcMar>
              <w:left w:w="29" w:type="dxa"/>
              <w:right w:w="29" w:type="dxa"/>
            </w:tcMar>
            <w:vAlign w:val="center"/>
          </w:tcPr>
          <w:p w:rsidR="00353EB9" w:rsidRPr="00784C82" w:rsidRDefault="00353EB9" w:rsidP="00C25DA2">
            <w:pPr>
              <w:spacing w:after="0" w:line="240" w:lineRule="auto"/>
              <w:jc w:val="center"/>
              <w:rPr>
                <w:rFonts w:ascii="Times New Roman" w:eastAsia="Times New Roman" w:hAnsi="Times New Roman"/>
                <w:color w:val="000000"/>
                <w:spacing w:val="-2"/>
              </w:rPr>
            </w:pPr>
            <w:r w:rsidRPr="00784C82">
              <w:rPr>
                <w:rFonts w:ascii="Times New Roman" w:eastAsia="Times New Roman" w:hAnsi="Times New Roman"/>
                <w:color w:val="000000"/>
                <w:spacing w:val="-2"/>
              </w:rPr>
              <w:t>-</w:t>
            </w:r>
          </w:p>
        </w:tc>
        <w:tc>
          <w:tcPr>
            <w:tcW w:w="1075"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353EB9" w:rsidRPr="00784C82" w:rsidRDefault="00353EB9" w:rsidP="00C25DA2">
            <w:pPr>
              <w:spacing w:after="0" w:line="240" w:lineRule="auto"/>
              <w:jc w:val="center"/>
              <w:rPr>
                <w:rFonts w:ascii="Times New Roman" w:eastAsia="Times New Roman" w:hAnsi="Times New Roman"/>
                <w:color w:val="000000"/>
                <w:spacing w:val="-2"/>
              </w:rPr>
            </w:pPr>
            <w:r w:rsidRPr="00784C82">
              <w:rPr>
                <w:rFonts w:ascii="Times New Roman" w:eastAsia="Times New Roman" w:hAnsi="Times New Roman"/>
                <w:color w:val="000000"/>
                <w:spacing w:val="-2"/>
              </w:rPr>
              <w:t>-</w:t>
            </w:r>
          </w:p>
        </w:tc>
        <w:tc>
          <w:tcPr>
            <w:tcW w:w="1074"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353EB9" w:rsidRPr="00784C82" w:rsidRDefault="00353EB9" w:rsidP="00C25DA2">
            <w:pPr>
              <w:spacing w:after="0" w:line="240" w:lineRule="auto"/>
              <w:jc w:val="center"/>
              <w:rPr>
                <w:rFonts w:ascii="Times New Roman" w:eastAsia="Times New Roman" w:hAnsi="Times New Roman"/>
                <w:color w:val="000000"/>
                <w:spacing w:val="-2"/>
              </w:rPr>
            </w:pPr>
            <w:r w:rsidRPr="00784C82">
              <w:rPr>
                <w:rFonts w:ascii="Times New Roman" w:eastAsia="Times New Roman" w:hAnsi="Times New Roman"/>
                <w:color w:val="000000"/>
                <w:spacing w:val="-2"/>
              </w:rPr>
              <w:t>-</w:t>
            </w:r>
          </w:p>
        </w:tc>
        <w:tc>
          <w:tcPr>
            <w:tcW w:w="1075" w:type="dxa"/>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353EB9" w:rsidRPr="00784C82" w:rsidRDefault="00353EB9" w:rsidP="00C25DA2">
            <w:pPr>
              <w:spacing w:after="0" w:line="240" w:lineRule="auto"/>
              <w:jc w:val="center"/>
              <w:rPr>
                <w:rFonts w:ascii="Times New Roman" w:eastAsia="Times New Roman" w:hAnsi="Times New Roman"/>
                <w:color w:val="000000"/>
                <w:spacing w:val="-2"/>
              </w:rPr>
            </w:pPr>
            <w:r w:rsidRPr="00784C82">
              <w:rPr>
                <w:rFonts w:ascii="Times New Roman" w:eastAsia="Times New Roman" w:hAnsi="Times New Roman"/>
                <w:color w:val="000000"/>
                <w:spacing w:val="-2"/>
              </w:rPr>
              <w:t>-</w:t>
            </w:r>
          </w:p>
        </w:tc>
        <w:tc>
          <w:tcPr>
            <w:tcW w:w="1017" w:type="dxa"/>
            <w:gridSpan w:val="2"/>
            <w:tcBorders>
              <w:top w:val="single" w:sz="5"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353EB9" w:rsidRPr="00784C82" w:rsidRDefault="00353EB9" w:rsidP="00C25DA2">
            <w:pPr>
              <w:spacing w:after="0" w:line="240" w:lineRule="auto"/>
              <w:jc w:val="center"/>
              <w:rPr>
                <w:rFonts w:ascii="Times New Roman" w:eastAsia="Times New Roman" w:hAnsi="Times New Roman"/>
                <w:color w:val="000000"/>
                <w:spacing w:val="-2"/>
              </w:rPr>
            </w:pPr>
            <w:r w:rsidRPr="00784C82">
              <w:rPr>
                <w:rFonts w:ascii="Times New Roman" w:eastAsia="Times New Roman" w:hAnsi="Times New Roman"/>
                <w:color w:val="000000"/>
                <w:spacing w:val="-2"/>
              </w:rPr>
              <w:t>-</w:t>
            </w:r>
          </w:p>
        </w:tc>
        <w:tc>
          <w:tcPr>
            <w:tcW w:w="1519" w:type="dxa"/>
            <w:gridSpan w:val="2"/>
            <w:tcBorders>
              <w:top w:val="single" w:sz="5" w:space="0" w:color="000000"/>
              <w:left w:val="single" w:sz="5" w:space="0" w:color="000000"/>
              <w:bottom w:val="single" w:sz="5" w:space="0" w:color="000000"/>
              <w:right w:val="single" w:sz="5" w:space="0" w:color="000000"/>
            </w:tcBorders>
            <w:shd w:val="clear" w:color="auto" w:fill="auto"/>
            <w:tcMar>
              <w:left w:w="14" w:type="dxa"/>
              <w:right w:w="14" w:type="dxa"/>
            </w:tcMar>
            <w:vAlign w:val="center"/>
          </w:tcPr>
          <w:p w:rsidR="00353EB9" w:rsidRPr="00784C82" w:rsidRDefault="00353EB9" w:rsidP="00C25DA2">
            <w:pPr>
              <w:spacing w:after="0" w:line="240" w:lineRule="auto"/>
              <w:jc w:val="center"/>
              <w:rPr>
                <w:rFonts w:ascii="Times New Roman" w:eastAsia="Times New Roman" w:hAnsi="Times New Roman"/>
                <w:color w:val="000000"/>
                <w:spacing w:val="-2"/>
              </w:rPr>
            </w:pPr>
            <w:r w:rsidRPr="00784C82">
              <w:rPr>
                <w:rFonts w:ascii="Times New Roman" w:eastAsia="Times New Roman" w:hAnsi="Times New Roman"/>
                <w:color w:val="000000"/>
                <w:spacing w:val="-2"/>
              </w:rPr>
              <w:t>-</w:t>
            </w:r>
          </w:p>
        </w:tc>
        <w:tc>
          <w:tcPr>
            <w:tcW w:w="1691" w:type="dxa"/>
            <w:gridSpan w:val="2"/>
            <w:tcBorders>
              <w:top w:val="single" w:sz="6" w:space="0" w:color="000000"/>
              <w:left w:val="single" w:sz="5" w:space="0" w:color="000000"/>
              <w:bottom w:val="single" w:sz="5" w:space="0" w:color="000000"/>
              <w:right w:val="single" w:sz="5" w:space="0" w:color="000000"/>
            </w:tcBorders>
            <w:shd w:val="clear" w:color="auto" w:fill="auto"/>
            <w:tcMar>
              <w:left w:w="29" w:type="dxa"/>
              <w:right w:w="29" w:type="dxa"/>
            </w:tcMar>
            <w:vAlign w:val="center"/>
          </w:tcPr>
          <w:p w:rsidR="00353EB9" w:rsidRPr="00784C82" w:rsidRDefault="00353EB9" w:rsidP="00C25DA2">
            <w:pPr>
              <w:spacing w:after="0" w:line="240" w:lineRule="auto"/>
              <w:jc w:val="center"/>
              <w:rPr>
                <w:rFonts w:ascii="Times New Roman" w:eastAsia="Times New Roman" w:hAnsi="Times New Roman"/>
                <w:color w:val="000000"/>
                <w:spacing w:val="-2"/>
              </w:rPr>
            </w:pPr>
            <w:r w:rsidRPr="00784C82">
              <w:rPr>
                <w:rFonts w:ascii="Times New Roman" w:eastAsia="Times New Roman" w:hAnsi="Times New Roman"/>
                <w:color w:val="000000"/>
                <w:spacing w:val="-2"/>
              </w:rPr>
              <w:t>-</w:t>
            </w:r>
          </w:p>
        </w:tc>
        <w:tc>
          <w:tcPr>
            <w:tcW w:w="1304" w:type="dxa"/>
            <w:tcBorders>
              <w:top w:val="single" w:sz="5" w:space="0" w:color="000000"/>
              <w:left w:val="single" w:sz="5" w:space="0" w:color="000000"/>
              <w:bottom w:val="single" w:sz="5" w:space="0" w:color="000000"/>
              <w:right w:val="single" w:sz="4" w:space="0" w:color="auto"/>
            </w:tcBorders>
            <w:shd w:val="clear" w:color="auto" w:fill="auto"/>
            <w:tcMar>
              <w:left w:w="29" w:type="dxa"/>
              <w:right w:w="29" w:type="dxa"/>
            </w:tcMar>
            <w:vAlign w:val="center"/>
          </w:tcPr>
          <w:p w:rsidR="00353EB9" w:rsidRPr="00784C82" w:rsidRDefault="00353EB9" w:rsidP="00C25DA2">
            <w:pPr>
              <w:spacing w:after="0" w:line="240" w:lineRule="auto"/>
              <w:jc w:val="center"/>
              <w:rPr>
                <w:rFonts w:ascii="Times New Roman" w:eastAsia="Times New Roman" w:hAnsi="Times New Roman"/>
                <w:color w:val="000000"/>
                <w:spacing w:val="-2"/>
              </w:rPr>
            </w:pPr>
          </w:p>
        </w:tc>
      </w:tr>
    </w:tbl>
    <w:p w:rsidR="00353EB9" w:rsidRDefault="00353EB9" w:rsidP="002B329A">
      <w:pPr>
        <w:tabs>
          <w:tab w:val="left" w:pos="851"/>
        </w:tabs>
        <w:autoSpaceDE w:val="0"/>
        <w:autoSpaceDN w:val="0"/>
        <w:adjustRightInd w:val="0"/>
        <w:jc w:val="center"/>
        <w:rPr>
          <w:rFonts w:ascii="Times New Roman" w:hAnsi="Times New Roman"/>
          <w:b/>
          <w:sz w:val="28"/>
          <w:szCs w:val="28"/>
        </w:rPr>
      </w:pPr>
    </w:p>
    <w:p w:rsidR="00353EB9" w:rsidRDefault="00353EB9" w:rsidP="002B329A">
      <w:pPr>
        <w:tabs>
          <w:tab w:val="left" w:pos="851"/>
        </w:tabs>
        <w:autoSpaceDE w:val="0"/>
        <w:autoSpaceDN w:val="0"/>
        <w:adjustRightInd w:val="0"/>
        <w:jc w:val="center"/>
        <w:rPr>
          <w:rFonts w:ascii="Times New Roman" w:hAnsi="Times New Roman"/>
          <w:b/>
          <w:sz w:val="28"/>
          <w:szCs w:val="28"/>
        </w:rPr>
      </w:pPr>
    </w:p>
    <w:p w:rsidR="00353EB9" w:rsidRDefault="00353EB9" w:rsidP="002B329A">
      <w:pPr>
        <w:tabs>
          <w:tab w:val="left" w:pos="851"/>
        </w:tabs>
        <w:autoSpaceDE w:val="0"/>
        <w:autoSpaceDN w:val="0"/>
        <w:adjustRightInd w:val="0"/>
        <w:jc w:val="center"/>
        <w:rPr>
          <w:rFonts w:ascii="Times New Roman" w:hAnsi="Times New Roman"/>
          <w:b/>
          <w:sz w:val="28"/>
          <w:szCs w:val="28"/>
        </w:rPr>
        <w:sectPr w:rsidR="00353EB9" w:rsidSect="00791D7B">
          <w:headerReference w:type="even" r:id="rId9"/>
          <w:headerReference w:type="default" r:id="rId10"/>
          <w:footerReference w:type="even" r:id="rId11"/>
          <w:footerReference w:type="default" r:id="rId12"/>
          <w:headerReference w:type="first" r:id="rId13"/>
          <w:footerReference w:type="first" r:id="rId14"/>
          <w:pgSz w:w="11905" w:h="16839"/>
          <w:pgMar w:top="1134" w:right="567" w:bottom="1134" w:left="1134" w:header="0" w:footer="0" w:gutter="0"/>
          <w:cols w:space="720"/>
          <w:noEndnote/>
          <w:titlePg/>
          <w:docGrid w:linePitch="299"/>
        </w:sectPr>
      </w:pPr>
    </w:p>
    <w:p w:rsidR="002B329A" w:rsidRPr="00A25143" w:rsidRDefault="00C7535C" w:rsidP="00C7535C">
      <w:pPr>
        <w:tabs>
          <w:tab w:val="left" w:pos="851"/>
        </w:tabs>
        <w:autoSpaceDE w:val="0"/>
        <w:autoSpaceDN w:val="0"/>
        <w:adjustRightInd w:val="0"/>
        <w:spacing w:after="0" w:line="240" w:lineRule="auto"/>
        <w:jc w:val="center"/>
        <w:rPr>
          <w:rFonts w:ascii="Times New Roman" w:hAnsi="Times New Roman"/>
          <w:b/>
          <w:sz w:val="4"/>
          <w:szCs w:val="4"/>
        </w:rPr>
        <w:sectPr w:rsidR="002B329A" w:rsidRPr="00A25143" w:rsidSect="00A023BA">
          <w:pgSz w:w="16839" w:h="11905" w:orient="landscape"/>
          <w:pgMar w:top="1134" w:right="567" w:bottom="1134" w:left="1134" w:header="0" w:footer="0" w:gutter="0"/>
          <w:cols w:space="720"/>
          <w:noEndnote/>
        </w:sectPr>
      </w:pPr>
      <w:r w:rsidRPr="00C7535C">
        <w:rPr>
          <w:rFonts w:ascii="Times New Roman" w:hAnsi="Times New Roman"/>
          <w:b/>
          <w:noProof/>
          <w:sz w:val="4"/>
          <w:szCs w:val="4"/>
          <w:lang w:eastAsia="ru-RU"/>
        </w:rPr>
        <w:lastRenderedPageBreak/>
        <w:drawing>
          <wp:inline distT="0" distB="0" distL="0" distR="0">
            <wp:extent cx="8628915" cy="6115798"/>
            <wp:effectExtent l="0" t="0" r="1270" b="0"/>
            <wp:docPr id="2" name="Рисунок 2" descr="D:\Разное\проект_постановления_04.05.2020\проект\Исправленный КМ РТ-1\Графики (с корректировками)\приложение 10\10.2._прилож_ВИКО_ЗР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Разное\проект_постановления_04.05.2020\проект\Исправленный КМ РТ-1\Графики (с корректировками)\приложение 10\10.2._прилож_ВИКО_ЗРЗ.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630256" cy="6116749"/>
                    </a:xfrm>
                    <a:prstGeom prst="rect">
                      <a:avLst/>
                    </a:prstGeom>
                    <a:noFill/>
                    <a:ln>
                      <a:noFill/>
                    </a:ln>
                  </pic:spPr>
                </pic:pic>
              </a:graphicData>
            </a:graphic>
          </wp:inline>
        </w:drawing>
      </w:r>
    </w:p>
    <w:p w:rsidR="002B329A" w:rsidRPr="00744752" w:rsidRDefault="002B329A" w:rsidP="002B329A">
      <w:pPr>
        <w:spacing w:after="0" w:line="240" w:lineRule="auto"/>
        <w:ind w:firstLine="567"/>
        <w:jc w:val="center"/>
        <w:rPr>
          <w:rFonts w:ascii="Times New Roman" w:hAnsi="Times New Roman"/>
          <w:sz w:val="28"/>
          <w:szCs w:val="28"/>
        </w:rPr>
      </w:pPr>
      <w:r w:rsidRPr="00744752">
        <w:rPr>
          <w:rFonts w:ascii="Times New Roman" w:hAnsi="Times New Roman"/>
          <w:b/>
          <w:sz w:val="28"/>
          <w:szCs w:val="28"/>
        </w:rPr>
        <w:lastRenderedPageBreak/>
        <w:t>Текстовое описание местоположения</w:t>
      </w:r>
      <w:r w:rsidRPr="00744752">
        <w:rPr>
          <w:rFonts w:ascii="Times New Roman" w:hAnsi="Times New Roman"/>
          <w:sz w:val="28"/>
          <w:szCs w:val="28"/>
        </w:rPr>
        <w:t xml:space="preserve"> </w:t>
      </w:r>
    </w:p>
    <w:p w:rsidR="00A25143" w:rsidRPr="00FB45FB" w:rsidRDefault="002B329A" w:rsidP="002B329A">
      <w:pPr>
        <w:spacing w:after="0" w:line="240" w:lineRule="auto"/>
        <w:jc w:val="center"/>
        <w:rPr>
          <w:rFonts w:ascii="Times New Roman" w:hAnsi="Times New Roman"/>
          <w:b/>
          <w:sz w:val="28"/>
          <w:szCs w:val="28"/>
        </w:rPr>
      </w:pPr>
      <w:r w:rsidRPr="00744752">
        <w:rPr>
          <w:rFonts w:ascii="Times New Roman" w:hAnsi="Times New Roman"/>
          <w:b/>
          <w:sz w:val="28"/>
          <w:szCs w:val="28"/>
        </w:rPr>
        <w:t xml:space="preserve">границ ЗРЗ ОКН-Р «Здание главного павильона ВДНХ», 1956 г., </w:t>
      </w:r>
    </w:p>
    <w:p w:rsidR="002B329A" w:rsidRPr="00744752" w:rsidRDefault="002B329A" w:rsidP="002B329A">
      <w:pPr>
        <w:spacing w:after="0" w:line="240" w:lineRule="auto"/>
        <w:jc w:val="center"/>
        <w:rPr>
          <w:rFonts w:ascii="Times New Roman" w:hAnsi="Times New Roman"/>
          <w:sz w:val="28"/>
          <w:szCs w:val="28"/>
        </w:rPr>
      </w:pPr>
      <w:r w:rsidRPr="00744752">
        <w:rPr>
          <w:rFonts w:ascii="Times New Roman" w:hAnsi="Times New Roman"/>
          <w:b/>
          <w:sz w:val="28"/>
          <w:szCs w:val="28"/>
        </w:rPr>
        <w:t>адрес (местоположение): РТ, г.</w:t>
      </w:r>
      <w:r>
        <w:rPr>
          <w:rFonts w:ascii="Times New Roman" w:hAnsi="Times New Roman"/>
          <w:b/>
          <w:sz w:val="28"/>
          <w:szCs w:val="28"/>
        </w:rPr>
        <w:t xml:space="preserve"> </w:t>
      </w:r>
      <w:r w:rsidRPr="00744752">
        <w:rPr>
          <w:rFonts w:ascii="Times New Roman" w:hAnsi="Times New Roman"/>
          <w:b/>
          <w:sz w:val="28"/>
          <w:szCs w:val="28"/>
        </w:rPr>
        <w:t xml:space="preserve">Казань, </w:t>
      </w:r>
      <w:r w:rsidR="00071F92">
        <w:rPr>
          <w:rFonts w:ascii="Times New Roman" w:hAnsi="Times New Roman"/>
          <w:b/>
          <w:sz w:val="28"/>
          <w:szCs w:val="28"/>
        </w:rPr>
        <w:t xml:space="preserve">ул. </w:t>
      </w:r>
      <w:r w:rsidR="004A7D83">
        <w:rPr>
          <w:rFonts w:ascii="Times New Roman" w:hAnsi="Times New Roman"/>
          <w:b/>
          <w:sz w:val="28"/>
          <w:szCs w:val="28"/>
        </w:rPr>
        <w:t>Оренбургский Т</w:t>
      </w:r>
      <w:r w:rsidRPr="00744752">
        <w:rPr>
          <w:rFonts w:ascii="Times New Roman" w:hAnsi="Times New Roman"/>
          <w:b/>
          <w:sz w:val="28"/>
          <w:szCs w:val="28"/>
        </w:rPr>
        <w:t>ракт, д. 8</w:t>
      </w:r>
    </w:p>
    <w:p w:rsidR="002B329A" w:rsidRPr="00744752" w:rsidRDefault="002B329A" w:rsidP="002B329A">
      <w:pPr>
        <w:spacing w:after="0" w:line="240" w:lineRule="auto"/>
        <w:ind w:left="567"/>
        <w:jc w:val="center"/>
        <w:rPr>
          <w:rFonts w:ascii="Times New Roman" w:hAnsi="Times New Roman"/>
          <w:b/>
          <w:sz w:val="28"/>
          <w:szCs w:val="28"/>
        </w:rPr>
      </w:pPr>
    </w:p>
    <w:tbl>
      <w:tblPr>
        <w:tblStyle w:val="a4"/>
        <w:tblW w:w="10206" w:type="dxa"/>
        <w:tblInd w:w="108" w:type="dxa"/>
        <w:tblLook w:val="04A0" w:firstRow="1" w:lastRow="0" w:firstColumn="1" w:lastColumn="0" w:noHBand="0" w:noVBand="1"/>
      </w:tblPr>
      <w:tblGrid>
        <w:gridCol w:w="1418"/>
        <w:gridCol w:w="1701"/>
        <w:gridCol w:w="7087"/>
      </w:tblGrid>
      <w:tr w:rsidR="002B329A" w:rsidRPr="00744752" w:rsidTr="00A25143">
        <w:tc>
          <w:tcPr>
            <w:tcW w:w="3119" w:type="dxa"/>
            <w:gridSpan w:val="2"/>
          </w:tcPr>
          <w:p w:rsidR="002B329A" w:rsidRPr="00744752" w:rsidRDefault="002B329A" w:rsidP="007236D9">
            <w:pPr>
              <w:jc w:val="center"/>
              <w:rPr>
                <w:rFonts w:ascii="Times New Roman" w:hAnsi="Times New Roman"/>
                <w:sz w:val="28"/>
                <w:szCs w:val="28"/>
              </w:rPr>
            </w:pPr>
            <w:r w:rsidRPr="00744752">
              <w:rPr>
                <w:rFonts w:ascii="Times New Roman" w:hAnsi="Times New Roman"/>
                <w:sz w:val="28"/>
                <w:szCs w:val="28"/>
              </w:rPr>
              <w:t>Прохождение границы</w:t>
            </w:r>
          </w:p>
        </w:tc>
        <w:tc>
          <w:tcPr>
            <w:tcW w:w="7087" w:type="dxa"/>
            <w:vMerge w:val="restart"/>
          </w:tcPr>
          <w:p w:rsidR="002B329A" w:rsidRPr="00744752" w:rsidRDefault="002B329A" w:rsidP="007236D9">
            <w:pPr>
              <w:jc w:val="center"/>
              <w:rPr>
                <w:rFonts w:ascii="Times New Roman" w:hAnsi="Times New Roman"/>
                <w:sz w:val="28"/>
                <w:szCs w:val="28"/>
              </w:rPr>
            </w:pPr>
            <w:r w:rsidRPr="00744752">
              <w:rPr>
                <w:rFonts w:ascii="Times New Roman" w:hAnsi="Times New Roman"/>
                <w:sz w:val="28"/>
                <w:szCs w:val="28"/>
              </w:rPr>
              <w:t>Описание прохождения границы</w:t>
            </w:r>
          </w:p>
        </w:tc>
      </w:tr>
      <w:tr w:rsidR="002B329A" w:rsidRPr="00744752" w:rsidTr="00A25143">
        <w:tc>
          <w:tcPr>
            <w:tcW w:w="1418" w:type="dxa"/>
          </w:tcPr>
          <w:p w:rsidR="002B329A" w:rsidRPr="00744752" w:rsidRDefault="002B329A" w:rsidP="007236D9">
            <w:pPr>
              <w:jc w:val="center"/>
              <w:rPr>
                <w:rFonts w:ascii="Times New Roman" w:hAnsi="Times New Roman"/>
                <w:sz w:val="28"/>
                <w:szCs w:val="28"/>
              </w:rPr>
            </w:pPr>
            <w:r w:rsidRPr="00744752">
              <w:rPr>
                <w:rFonts w:ascii="Times New Roman" w:hAnsi="Times New Roman"/>
                <w:sz w:val="28"/>
                <w:szCs w:val="28"/>
              </w:rPr>
              <w:t>от точки</w:t>
            </w:r>
          </w:p>
        </w:tc>
        <w:tc>
          <w:tcPr>
            <w:tcW w:w="1701" w:type="dxa"/>
          </w:tcPr>
          <w:p w:rsidR="002B329A" w:rsidRPr="00744752" w:rsidRDefault="002B329A" w:rsidP="007236D9">
            <w:pPr>
              <w:jc w:val="center"/>
              <w:rPr>
                <w:rFonts w:ascii="Times New Roman" w:hAnsi="Times New Roman"/>
                <w:sz w:val="28"/>
                <w:szCs w:val="28"/>
              </w:rPr>
            </w:pPr>
            <w:r w:rsidRPr="00744752">
              <w:rPr>
                <w:rFonts w:ascii="Times New Roman" w:hAnsi="Times New Roman"/>
                <w:sz w:val="28"/>
                <w:szCs w:val="28"/>
              </w:rPr>
              <w:t>до точки</w:t>
            </w:r>
          </w:p>
        </w:tc>
        <w:tc>
          <w:tcPr>
            <w:tcW w:w="7087" w:type="dxa"/>
            <w:vMerge/>
          </w:tcPr>
          <w:p w:rsidR="002B329A" w:rsidRPr="00744752" w:rsidRDefault="002B329A" w:rsidP="007236D9">
            <w:pPr>
              <w:jc w:val="center"/>
              <w:rPr>
                <w:rFonts w:ascii="Times New Roman" w:hAnsi="Times New Roman"/>
                <w:sz w:val="28"/>
                <w:szCs w:val="28"/>
              </w:rPr>
            </w:pPr>
          </w:p>
        </w:tc>
      </w:tr>
      <w:tr w:rsidR="002B329A" w:rsidRPr="00744752" w:rsidTr="00A25143">
        <w:tc>
          <w:tcPr>
            <w:tcW w:w="1418" w:type="dxa"/>
          </w:tcPr>
          <w:p w:rsidR="002B329A" w:rsidRPr="00744752" w:rsidRDefault="002B329A" w:rsidP="007236D9">
            <w:pPr>
              <w:jc w:val="center"/>
              <w:rPr>
                <w:rFonts w:ascii="Times New Roman" w:hAnsi="Times New Roman"/>
                <w:sz w:val="28"/>
                <w:szCs w:val="28"/>
              </w:rPr>
            </w:pPr>
            <w:r w:rsidRPr="00744752">
              <w:rPr>
                <w:rFonts w:ascii="Times New Roman" w:hAnsi="Times New Roman"/>
                <w:sz w:val="28"/>
                <w:szCs w:val="28"/>
              </w:rPr>
              <w:t>1</w:t>
            </w:r>
          </w:p>
        </w:tc>
        <w:tc>
          <w:tcPr>
            <w:tcW w:w="1701" w:type="dxa"/>
          </w:tcPr>
          <w:p w:rsidR="002B329A" w:rsidRPr="00744752" w:rsidRDefault="002B329A" w:rsidP="007236D9">
            <w:pPr>
              <w:jc w:val="center"/>
              <w:rPr>
                <w:rFonts w:ascii="Times New Roman" w:hAnsi="Times New Roman"/>
                <w:sz w:val="28"/>
                <w:szCs w:val="28"/>
              </w:rPr>
            </w:pPr>
            <w:r w:rsidRPr="00744752">
              <w:rPr>
                <w:rFonts w:ascii="Times New Roman" w:hAnsi="Times New Roman"/>
                <w:sz w:val="28"/>
                <w:szCs w:val="28"/>
              </w:rPr>
              <w:t>2</w:t>
            </w:r>
          </w:p>
        </w:tc>
        <w:tc>
          <w:tcPr>
            <w:tcW w:w="7087" w:type="dxa"/>
          </w:tcPr>
          <w:p w:rsidR="002B329A" w:rsidRPr="00744752" w:rsidRDefault="002B329A" w:rsidP="007236D9">
            <w:pPr>
              <w:jc w:val="center"/>
              <w:rPr>
                <w:rFonts w:ascii="Times New Roman" w:hAnsi="Times New Roman"/>
                <w:sz w:val="28"/>
                <w:szCs w:val="28"/>
              </w:rPr>
            </w:pPr>
            <w:r w:rsidRPr="00744752">
              <w:rPr>
                <w:rFonts w:ascii="Times New Roman" w:hAnsi="Times New Roman"/>
                <w:sz w:val="28"/>
                <w:szCs w:val="28"/>
              </w:rPr>
              <w:t>3</w:t>
            </w:r>
          </w:p>
        </w:tc>
      </w:tr>
      <w:tr w:rsidR="002B329A" w:rsidRPr="00744752" w:rsidTr="00A25143">
        <w:tc>
          <w:tcPr>
            <w:tcW w:w="1418" w:type="dxa"/>
          </w:tcPr>
          <w:p w:rsidR="002B329A" w:rsidRPr="00744752" w:rsidRDefault="002B329A" w:rsidP="007236D9">
            <w:pPr>
              <w:jc w:val="center"/>
              <w:rPr>
                <w:rFonts w:ascii="Times New Roman" w:hAnsi="Times New Roman"/>
                <w:sz w:val="28"/>
                <w:szCs w:val="28"/>
              </w:rPr>
            </w:pPr>
            <w:r w:rsidRPr="00744752">
              <w:rPr>
                <w:rFonts w:ascii="Times New Roman" w:hAnsi="Times New Roman"/>
                <w:sz w:val="28"/>
                <w:szCs w:val="28"/>
              </w:rPr>
              <w:t>1</w:t>
            </w:r>
          </w:p>
        </w:tc>
        <w:tc>
          <w:tcPr>
            <w:tcW w:w="1701" w:type="dxa"/>
          </w:tcPr>
          <w:p w:rsidR="002B329A" w:rsidRPr="00744752" w:rsidRDefault="002B329A" w:rsidP="007236D9">
            <w:pPr>
              <w:jc w:val="center"/>
              <w:rPr>
                <w:rFonts w:ascii="Times New Roman" w:hAnsi="Times New Roman"/>
                <w:sz w:val="28"/>
                <w:szCs w:val="28"/>
              </w:rPr>
            </w:pPr>
            <w:r w:rsidRPr="00744752">
              <w:rPr>
                <w:rFonts w:ascii="Times New Roman" w:hAnsi="Times New Roman"/>
                <w:sz w:val="28"/>
                <w:szCs w:val="28"/>
              </w:rPr>
              <w:t>2</w:t>
            </w:r>
          </w:p>
        </w:tc>
        <w:tc>
          <w:tcPr>
            <w:tcW w:w="7087" w:type="dxa"/>
          </w:tcPr>
          <w:p w:rsidR="002B329A" w:rsidRPr="00744752" w:rsidRDefault="002B329A" w:rsidP="007236D9">
            <w:pPr>
              <w:jc w:val="both"/>
              <w:rPr>
                <w:rFonts w:ascii="Times New Roman" w:hAnsi="Times New Roman"/>
                <w:sz w:val="28"/>
                <w:szCs w:val="28"/>
              </w:rPr>
            </w:pPr>
            <w:r w:rsidRPr="00744752">
              <w:rPr>
                <w:rFonts w:ascii="Times New Roman" w:hAnsi="Times New Roman"/>
                <w:sz w:val="28"/>
                <w:szCs w:val="28"/>
              </w:rPr>
              <w:t>от точки 1, расположенной на внутриквартальной территории, в восточном направлении до точки 2, распол</w:t>
            </w:r>
            <w:r w:rsidR="004A7D83">
              <w:rPr>
                <w:rFonts w:ascii="Times New Roman" w:hAnsi="Times New Roman"/>
                <w:sz w:val="28"/>
                <w:szCs w:val="28"/>
              </w:rPr>
              <w:t>оженной около ул. Оренбургский Т</w:t>
            </w:r>
            <w:r w:rsidRPr="00744752">
              <w:rPr>
                <w:rFonts w:ascii="Times New Roman" w:hAnsi="Times New Roman"/>
                <w:sz w:val="28"/>
                <w:szCs w:val="28"/>
              </w:rPr>
              <w:t>ракт</w:t>
            </w:r>
          </w:p>
        </w:tc>
      </w:tr>
      <w:tr w:rsidR="002B329A" w:rsidRPr="00744752" w:rsidTr="00A25143">
        <w:tc>
          <w:tcPr>
            <w:tcW w:w="1418" w:type="dxa"/>
          </w:tcPr>
          <w:p w:rsidR="002B329A" w:rsidRPr="00744752" w:rsidRDefault="002B329A" w:rsidP="007236D9">
            <w:pPr>
              <w:jc w:val="center"/>
              <w:rPr>
                <w:rFonts w:ascii="Times New Roman" w:hAnsi="Times New Roman"/>
                <w:sz w:val="28"/>
                <w:szCs w:val="28"/>
              </w:rPr>
            </w:pPr>
            <w:r w:rsidRPr="00744752">
              <w:rPr>
                <w:rFonts w:ascii="Times New Roman" w:hAnsi="Times New Roman"/>
                <w:sz w:val="28"/>
                <w:szCs w:val="28"/>
              </w:rPr>
              <w:t>2</w:t>
            </w:r>
          </w:p>
        </w:tc>
        <w:tc>
          <w:tcPr>
            <w:tcW w:w="1701" w:type="dxa"/>
          </w:tcPr>
          <w:p w:rsidR="002B329A" w:rsidRPr="00744752" w:rsidRDefault="002B329A" w:rsidP="007236D9">
            <w:pPr>
              <w:jc w:val="center"/>
              <w:rPr>
                <w:rFonts w:ascii="Times New Roman" w:hAnsi="Times New Roman"/>
                <w:sz w:val="28"/>
                <w:szCs w:val="28"/>
              </w:rPr>
            </w:pPr>
            <w:r w:rsidRPr="00744752">
              <w:rPr>
                <w:rFonts w:ascii="Times New Roman" w:hAnsi="Times New Roman"/>
                <w:sz w:val="28"/>
                <w:szCs w:val="28"/>
              </w:rPr>
              <w:t>8</w:t>
            </w:r>
          </w:p>
        </w:tc>
        <w:tc>
          <w:tcPr>
            <w:tcW w:w="7087" w:type="dxa"/>
          </w:tcPr>
          <w:p w:rsidR="002B329A" w:rsidRPr="00744752" w:rsidRDefault="00C25DA2" w:rsidP="007236D9">
            <w:pPr>
              <w:jc w:val="both"/>
              <w:rPr>
                <w:rFonts w:ascii="Times New Roman" w:hAnsi="Times New Roman"/>
                <w:sz w:val="28"/>
                <w:szCs w:val="28"/>
              </w:rPr>
            </w:pPr>
            <w:r>
              <w:rPr>
                <w:rFonts w:ascii="Times New Roman" w:hAnsi="Times New Roman"/>
                <w:sz w:val="28"/>
                <w:szCs w:val="28"/>
              </w:rPr>
              <w:t>от точки 2 в южном направлении</w:t>
            </w:r>
            <w:r w:rsidR="002B329A" w:rsidRPr="00744752">
              <w:rPr>
                <w:rFonts w:ascii="Times New Roman" w:hAnsi="Times New Roman"/>
                <w:sz w:val="28"/>
                <w:szCs w:val="28"/>
              </w:rPr>
              <w:t xml:space="preserve"> вдоль границы земельного участка (ВИКО) до точки 8</w:t>
            </w:r>
          </w:p>
        </w:tc>
      </w:tr>
      <w:tr w:rsidR="002B329A" w:rsidRPr="00744752" w:rsidTr="00A25143">
        <w:tc>
          <w:tcPr>
            <w:tcW w:w="1418" w:type="dxa"/>
          </w:tcPr>
          <w:p w:rsidR="002B329A" w:rsidRPr="00744752" w:rsidRDefault="002B329A" w:rsidP="007236D9">
            <w:pPr>
              <w:jc w:val="center"/>
              <w:rPr>
                <w:rFonts w:ascii="Times New Roman" w:hAnsi="Times New Roman"/>
                <w:sz w:val="28"/>
                <w:szCs w:val="28"/>
              </w:rPr>
            </w:pPr>
            <w:r w:rsidRPr="00744752">
              <w:rPr>
                <w:rFonts w:ascii="Times New Roman" w:hAnsi="Times New Roman"/>
                <w:sz w:val="28"/>
                <w:szCs w:val="28"/>
              </w:rPr>
              <w:t>8</w:t>
            </w:r>
          </w:p>
        </w:tc>
        <w:tc>
          <w:tcPr>
            <w:tcW w:w="1701" w:type="dxa"/>
          </w:tcPr>
          <w:p w:rsidR="002B329A" w:rsidRPr="00744752" w:rsidRDefault="002B329A" w:rsidP="007236D9">
            <w:pPr>
              <w:jc w:val="center"/>
              <w:rPr>
                <w:rFonts w:ascii="Times New Roman" w:hAnsi="Times New Roman"/>
                <w:sz w:val="28"/>
                <w:szCs w:val="28"/>
              </w:rPr>
            </w:pPr>
            <w:r w:rsidRPr="00744752">
              <w:rPr>
                <w:rFonts w:ascii="Times New Roman" w:hAnsi="Times New Roman"/>
                <w:sz w:val="28"/>
                <w:szCs w:val="28"/>
              </w:rPr>
              <w:t>62</w:t>
            </w:r>
          </w:p>
        </w:tc>
        <w:tc>
          <w:tcPr>
            <w:tcW w:w="7087" w:type="dxa"/>
          </w:tcPr>
          <w:p w:rsidR="002B329A" w:rsidRPr="00744752" w:rsidRDefault="00C25DA2" w:rsidP="007236D9">
            <w:pPr>
              <w:jc w:val="both"/>
              <w:rPr>
                <w:rFonts w:ascii="Times New Roman" w:hAnsi="Times New Roman"/>
                <w:sz w:val="28"/>
                <w:szCs w:val="28"/>
              </w:rPr>
            </w:pPr>
            <w:r>
              <w:rPr>
                <w:rFonts w:ascii="Times New Roman" w:hAnsi="Times New Roman"/>
                <w:sz w:val="28"/>
                <w:szCs w:val="28"/>
              </w:rPr>
              <w:t>от точки 8 в западном направлении</w:t>
            </w:r>
            <w:r w:rsidR="002B329A" w:rsidRPr="00744752">
              <w:rPr>
                <w:rFonts w:ascii="Times New Roman" w:hAnsi="Times New Roman"/>
                <w:sz w:val="28"/>
                <w:szCs w:val="28"/>
              </w:rPr>
              <w:t xml:space="preserve"> вдоль границы земельного участка (ВИКО) до точки 62</w:t>
            </w:r>
          </w:p>
        </w:tc>
      </w:tr>
      <w:tr w:rsidR="002B329A" w:rsidRPr="00744752" w:rsidTr="00A25143">
        <w:tc>
          <w:tcPr>
            <w:tcW w:w="1418" w:type="dxa"/>
          </w:tcPr>
          <w:p w:rsidR="002B329A" w:rsidRPr="00744752" w:rsidRDefault="002B329A" w:rsidP="007236D9">
            <w:pPr>
              <w:jc w:val="center"/>
              <w:rPr>
                <w:rFonts w:ascii="Times New Roman" w:hAnsi="Times New Roman"/>
                <w:sz w:val="28"/>
                <w:szCs w:val="28"/>
              </w:rPr>
            </w:pPr>
            <w:r w:rsidRPr="00744752">
              <w:rPr>
                <w:rFonts w:ascii="Times New Roman" w:hAnsi="Times New Roman"/>
                <w:sz w:val="28"/>
                <w:szCs w:val="28"/>
              </w:rPr>
              <w:t>62</w:t>
            </w:r>
          </w:p>
        </w:tc>
        <w:tc>
          <w:tcPr>
            <w:tcW w:w="1701" w:type="dxa"/>
          </w:tcPr>
          <w:p w:rsidR="002B329A" w:rsidRPr="00744752" w:rsidRDefault="002B329A" w:rsidP="007236D9">
            <w:pPr>
              <w:jc w:val="center"/>
              <w:rPr>
                <w:rFonts w:ascii="Times New Roman" w:hAnsi="Times New Roman"/>
                <w:sz w:val="28"/>
                <w:szCs w:val="28"/>
              </w:rPr>
            </w:pPr>
            <w:r w:rsidRPr="00744752">
              <w:rPr>
                <w:rFonts w:ascii="Times New Roman" w:hAnsi="Times New Roman"/>
                <w:sz w:val="28"/>
                <w:szCs w:val="28"/>
              </w:rPr>
              <w:t>71</w:t>
            </w:r>
          </w:p>
        </w:tc>
        <w:tc>
          <w:tcPr>
            <w:tcW w:w="7087" w:type="dxa"/>
          </w:tcPr>
          <w:p w:rsidR="002B329A" w:rsidRPr="00744752" w:rsidRDefault="00C25DA2" w:rsidP="007236D9">
            <w:pPr>
              <w:jc w:val="both"/>
              <w:rPr>
                <w:rFonts w:ascii="Times New Roman" w:hAnsi="Times New Roman"/>
                <w:sz w:val="28"/>
                <w:szCs w:val="28"/>
              </w:rPr>
            </w:pPr>
            <w:r>
              <w:rPr>
                <w:rFonts w:ascii="Times New Roman" w:hAnsi="Times New Roman"/>
                <w:sz w:val="28"/>
                <w:szCs w:val="28"/>
              </w:rPr>
              <w:t>от точки 62 в северном направлении</w:t>
            </w:r>
            <w:r w:rsidR="002B329A" w:rsidRPr="00744752">
              <w:rPr>
                <w:rFonts w:ascii="Times New Roman" w:hAnsi="Times New Roman"/>
                <w:sz w:val="28"/>
                <w:szCs w:val="28"/>
              </w:rPr>
              <w:t xml:space="preserve"> вдоль границы земельного участка (ВИКО) до точки 71</w:t>
            </w:r>
          </w:p>
        </w:tc>
      </w:tr>
      <w:tr w:rsidR="002B329A" w:rsidRPr="00744752" w:rsidTr="00A25143">
        <w:tc>
          <w:tcPr>
            <w:tcW w:w="1418" w:type="dxa"/>
          </w:tcPr>
          <w:p w:rsidR="002B329A" w:rsidRPr="00744752" w:rsidRDefault="002B329A" w:rsidP="007236D9">
            <w:pPr>
              <w:jc w:val="center"/>
              <w:rPr>
                <w:rFonts w:ascii="Times New Roman" w:hAnsi="Times New Roman"/>
                <w:sz w:val="28"/>
                <w:szCs w:val="28"/>
              </w:rPr>
            </w:pPr>
            <w:r w:rsidRPr="00744752">
              <w:rPr>
                <w:rFonts w:ascii="Times New Roman" w:hAnsi="Times New Roman"/>
                <w:sz w:val="28"/>
                <w:szCs w:val="28"/>
              </w:rPr>
              <w:t>71</w:t>
            </w:r>
          </w:p>
        </w:tc>
        <w:tc>
          <w:tcPr>
            <w:tcW w:w="1701" w:type="dxa"/>
          </w:tcPr>
          <w:p w:rsidR="002B329A" w:rsidRPr="00744752" w:rsidRDefault="002B329A" w:rsidP="007236D9">
            <w:pPr>
              <w:jc w:val="center"/>
              <w:rPr>
                <w:rFonts w:ascii="Times New Roman" w:hAnsi="Times New Roman"/>
                <w:sz w:val="28"/>
                <w:szCs w:val="28"/>
              </w:rPr>
            </w:pPr>
            <w:r w:rsidRPr="00744752">
              <w:rPr>
                <w:rFonts w:ascii="Times New Roman" w:hAnsi="Times New Roman"/>
                <w:sz w:val="28"/>
                <w:szCs w:val="28"/>
              </w:rPr>
              <w:t>1</w:t>
            </w:r>
          </w:p>
        </w:tc>
        <w:tc>
          <w:tcPr>
            <w:tcW w:w="7087" w:type="dxa"/>
          </w:tcPr>
          <w:p w:rsidR="002B329A" w:rsidRPr="00744752" w:rsidRDefault="002B329A" w:rsidP="007236D9">
            <w:pPr>
              <w:jc w:val="both"/>
              <w:rPr>
                <w:rFonts w:ascii="Times New Roman" w:hAnsi="Times New Roman"/>
                <w:sz w:val="28"/>
                <w:szCs w:val="28"/>
              </w:rPr>
            </w:pPr>
            <w:r w:rsidRPr="00744752">
              <w:rPr>
                <w:rFonts w:ascii="Times New Roman" w:hAnsi="Times New Roman"/>
                <w:sz w:val="28"/>
                <w:szCs w:val="28"/>
              </w:rPr>
              <w:t>от точки</w:t>
            </w:r>
            <w:r w:rsidR="00C25DA2">
              <w:rPr>
                <w:rFonts w:ascii="Times New Roman" w:hAnsi="Times New Roman"/>
                <w:sz w:val="28"/>
                <w:szCs w:val="28"/>
              </w:rPr>
              <w:t xml:space="preserve"> 71 в восточном направлении</w:t>
            </w:r>
            <w:r w:rsidRPr="00744752">
              <w:rPr>
                <w:rFonts w:ascii="Times New Roman" w:hAnsi="Times New Roman"/>
                <w:sz w:val="28"/>
                <w:szCs w:val="28"/>
              </w:rPr>
              <w:t xml:space="preserve"> вдоль границы земельного участка (ВИКО) до точки 1</w:t>
            </w:r>
          </w:p>
        </w:tc>
      </w:tr>
    </w:tbl>
    <w:p w:rsidR="002B329A" w:rsidRPr="00744752" w:rsidRDefault="002B329A" w:rsidP="002B329A">
      <w:pPr>
        <w:pStyle w:val="a3"/>
        <w:tabs>
          <w:tab w:val="left" w:pos="851"/>
        </w:tabs>
        <w:autoSpaceDE w:val="0"/>
        <w:autoSpaceDN w:val="0"/>
        <w:adjustRightInd w:val="0"/>
        <w:spacing w:after="0" w:line="240" w:lineRule="auto"/>
        <w:jc w:val="both"/>
        <w:rPr>
          <w:rFonts w:ascii="Times New Roman" w:hAnsi="Times New Roman"/>
          <w:b/>
          <w:sz w:val="28"/>
          <w:szCs w:val="28"/>
        </w:rPr>
      </w:pPr>
    </w:p>
    <w:p w:rsidR="00A25143" w:rsidRPr="00AD086E" w:rsidRDefault="00353EB9" w:rsidP="00353EB9">
      <w:pPr>
        <w:spacing w:after="0" w:line="240" w:lineRule="auto"/>
        <w:jc w:val="center"/>
        <w:rPr>
          <w:rFonts w:ascii="Times New Roman" w:hAnsi="Times New Roman"/>
          <w:b/>
          <w:sz w:val="28"/>
          <w:szCs w:val="28"/>
        </w:rPr>
      </w:pPr>
      <w:r w:rsidRPr="004F2570">
        <w:rPr>
          <w:rFonts w:ascii="Times New Roman" w:hAnsi="Times New Roman" w:cs="Times New Roman"/>
          <w:b/>
          <w:sz w:val="28"/>
          <w:szCs w:val="28"/>
        </w:rPr>
        <w:t>Режим использования земель и требования к градостроительным регламентам в границах</w:t>
      </w:r>
      <w:r>
        <w:rPr>
          <w:rFonts w:ascii="Times New Roman" w:hAnsi="Times New Roman" w:cs="Times New Roman"/>
          <w:b/>
          <w:sz w:val="28"/>
          <w:szCs w:val="28"/>
        </w:rPr>
        <w:t xml:space="preserve"> </w:t>
      </w:r>
      <w:r w:rsidRPr="00744752">
        <w:rPr>
          <w:rFonts w:ascii="Times New Roman" w:hAnsi="Times New Roman"/>
          <w:b/>
          <w:sz w:val="28"/>
          <w:szCs w:val="28"/>
        </w:rPr>
        <w:t xml:space="preserve">ЗРЗ ОКН-Р «Здание главного павильона ВДНХ», 1956 г., </w:t>
      </w:r>
    </w:p>
    <w:p w:rsidR="00353EB9" w:rsidRPr="00744752" w:rsidRDefault="00353EB9" w:rsidP="00353EB9">
      <w:pPr>
        <w:spacing w:after="0" w:line="240" w:lineRule="auto"/>
        <w:jc w:val="center"/>
        <w:rPr>
          <w:rFonts w:ascii="Times New Roman" w:hAnsi="Times New Roman"/>
          <w:sz w:val="28"/>
          <w:szCs w:val="28"/>
        </w:rPr>
      </w:pPr>
      <w:r w:rsidRPr="00744752">
        <w:rPr>
          <w:rFonts w:ascii="Times New Roman" w:hAnsi="Times New Roman"/>
          <w:b/>
          <w:sz w:val="28"/>
          <w:szCs w:val="28"/>
        </w:rPr>
        <w:t>адрес (местоположение): РТ, г.</w:t>
      </w:r>
      <w:r>
        <w:rPr>
          <w:rFonts w:ascii="Times New Roman" w:hAnsi="Times New Roman"/>
          <w:b/>
          <w:sz w:val="28"/>
          <w:szCs w:val="28"/>
        </w:rPr>
        <w:t xml:space="preserve"> </w:t>
      </w:r>
      <w:r w:rsidRPr="00744752">
        <w:rPr>
          <w:rFonts w:ascii="Times New Roman" w:hAnsi="Times New Roman"/>
          <w:b/>
          <w:sz w:val="28"/>
          <w:szCs w:val="28"/>
        </w:rPr>
        <w:t xml:space="preserve">Казань, </w:t>
      </w:r>
      <w:r>
        <w:rPr>
          <w:rFonts w:ascii="Times New Roman" w:hAnsi="Times New Roman"/>
          <w:b/>
          <w:sz w:val="28"/>
          <w:szCs w:val="28"/>
        </w:rPr>
        <w:t xml:space="preserve">ул. </w:t>
      </w:r>
      <w:r w:rsidR="00C25DA2">
        <w:rPr>
          <w:rFonts w:ascii="Times New Roman" w:hAnsi="Times New Roman"/>
          <w:b/>
          <w:sz w:val="28"/>
          <w:szCs w:val="28"/>
        </w:rPr>
        <w:t>Оренбургский Т</w:t>
      </w:r>
      <w:r w:rsidRPr="00744752">
        <w:rPr>
          <w:rFonts w:ascii="Times New Roman" w:hAnsi="Times New Roman"/>
          <w:b/>
          <w:sz w:val="28"/>
          <w:szCs w:val="28"/>
        </w:rPr>
        <w:t>ракт, д. 8</w:t>
      </w:r>
    </w:p>
    <w:p w:rsidR="002B329A" w:rsidRDefault="002B329A" w:rsidP="00353EB9">
      <w:pPr>
        <w:pStyle w:val="a3"/>
        <w:tabs>
          <w:tab w:val="left" w:pos="0"/>
        </w:tabs>
        <w:autoSpaceDE w:val="0"/>
        <w:autoSpaceDN w:val="0"/>
        <w:adjustRightInd w:val="0"/>
        <w:spacing w:after="0" w:line="240" w:lineRule="auto"/>
        <w:ind w:left="0"/>
        <w:jc w:val="center"/>
        <w:rPr>
          <w:rFonts w:ascii="Times New Roman" w:hAnsi="Times New Roman"/>
          <w:b/>
          <w:sz w:val="28"/>
          <w:szCs w:val="28"/>
        </w:rPr>
      </w:pPr>
    </w:p>
    <w:p w:rsidR="00353EB9" w:rsidRPr="00A8148C" w:rsidRDefault="00353EB9" w:rsidP="00E65CC4">
      <w:pPr>
        <w:pStyle w:val="a3"/>
        <w:numPr>
          <w:ilvl w:val="0"/>
          <w:numId w:val="46"/>
        </w:numPr>
        <w:tabs>
          <w:tab w:val="left" w:pos="-851"/>
        </w:tabs>
        <w:autoSpaceDE w:val="0"/>
        <w:autoSpaceDN w:val="0"/>
        <w:adjustRightInd w:val="0"/>
        <w:spacing w:after="0" w:line="240" w:lineRule="auto"/>
        <w:ind w:left="851" w:hanging="284"/>
        <w:jc w:val="both"/>
        <w:rPr>
          <w:rFonts w:ascii="Times New Roman" w:hAnsi="Times New Roman"/>
          <w:b/>
          <w:sz w:val="28"/>
          <w:szCs w:val="28"/>
        </w:rPr>
      </w:pPr>
      <w:r>
        <w:rPr>
          <w:rFonts w:ascii="Times New Roman" w:hAnsi="Times New Roman"/>
          <w:b/>
          <w:sz w:val="28"/>
          <w:szCs w:val="28"/>
        </w:rPr>
        <w:t>Р</w:t>
      </w:r>
      <w:r w:rsidRPr="00A8148C">
        <w:rPr>
          <w:rFonts w:ascii="Times New Roman" w:hAnsi="Times New Roman"/>
          <w:b/>
          <w:sz w:val="28"/>
          <w:szCs w:val="28"/>
        </w:rPr>
        <w:t>азрешается:</w:t>
      </w:r>
    </w:p>
    <w:p w:rsidR="00353EB9" w:rsidRPr="00A8148C" w:rsidRDefault="004A7D83" w:rsidP="004A7D83">
      <w:pPr>
        <w:pStyle w:val="a3"/>
        <w:numPr>
          <w:ilvl w:val="1"/>
          <w:numId w:val="46"/>
        </w:numPr>
        <w:tabs>
          <w:tab w:val="left" w:pos="993"/>
        </w:tabs>
        <w:spacing w:after="0" w:line="240" w:lineRule="auto"/>
        <w:ind w:left="0" w:firstLine="567"/>
        <w:jc w:val="both"/>
        <w:rPr>
          <w:rFonts w:ascii="Times New Roman" w:hAnsi="Times New Roman" w:cs="Times New Roman"/>
          <w:sz w:val="28"/>
          <w:szCs w:val="28"/>
          <w:shd w:val="clear" w:color="auto" w:fill="FFFFFF"/>
        </w:rPr>
      </w:pPr>
      <w:r>
        <w:rPr>
          <w:rFonts w:ascii="Times New Roman" w:hAnsi="Times New Roman"/>
          <w:sz w:val="28"/>
          <w:szCs w:val="28"/>
        </w:rPr>
        <w:t xml:space="preserve"> </w:t>
      </w:r>
      <w:r w:rsidR="00353EB9" w:rsidRPr="00A8148C">
        <w:rPr>
          <w:rFonts w:ascii="Times New Roman" w:hAnsi="Times New Roman"/>
          <w:sz w:val="28"/>
          <w:szCs w:val="28"/>
        </w:rPr>
        <w:t>Проведение работ, направленных на сохранение и популяризацию объекта культурного наследия, в том числе обеспечивающих сохранность объекта в его историко-градостроительной и природной среде.</w:t>
      </w:r>
    </w:p>
    <w:p w:rsidR="00353EB9" w:rsidRPr="00A8148C" w:rsidRDefault="004A7D83" w:rsidP="004A7D83">
      <w:pPr>
        <w:pStyle w:val="a3"/>
        <w:numPr>
          <w:ilvl w:val="1"/>
          <w:numId w:val="46"/>
        </w:numPr>
        <w:tabs>
          <w:tab w:val="left" w:pos="993"/>
        </w:tabs>
        <w:spacing w:after="0" w:line="240" w:lineRule="auto"/>
        <w:ind w:left="0" w:firstLine="567"/>
        <w:jc w:val="both"/>
        <w:rPr>
          <w:rFonts w:ascii="Times New Roman" w:hAnsi="Times New Roman"/>
          <w:sz w:val="28"/>
          <w:szCs w:val="28"/>
          <w:shd w:val="clear" w:color="auto" w:fill="FFFFFF"/>
        </w:rPr>
      </w:pPr>
      <w:r>
        <w:rPr>
          <w:rFonts w:ascii="Times New Roman" w:hAnsi="Times New Roman"/>
          <w:sz w:val="28"/>
          <w:szCs w:val="28"/>
        </w:rPr>
        <w:t xml:space="preserve"> </w:t>
      </w:r>
      <w:r w:rsidR="00353EB9" w:rsidRPr="00A8148C">
        <w:rPr>
          <w:rFonts w:ascii="Times New Roman" w:hAnsi="Times New Roman"/>
          <w:sz w:val="28"/>
          <w:szCs w:val="28"/>
        </w:rPr>
        <w:t xml:space="preserve">Использование объектов капитального строительства и земельных участков в соответствии с видами разрешенного использования, </w:t>
      </w:r>
      <w:r w:rsidR="00353EB9" w:rsidRPr="00A8148C">
        <w:rPr>
          <w:rFonts w:ascii="Times New Roman" w:hAnsi="Times New Roman" w:cs="Times New Roman"/>
          <w:sz w:val="28"/>
          <w:szCs w:val="28"/>
        </w:rPr>
        <w:t>установленными п</w:t>
      </w:r>
      <w:r w:rsidR="00353EB9" w:rsidRPr="00A8148C">
        <w:rPr>
          <w:rFonts w:ascii="Times New Roman" w:hAnsi="Times New Roman" w:cs="Times New Roman"/>
          <w:sz w:val="28"/>
          <w:szCs w:val="28"/>
          <w:shd w:val="clear" w:color="auto" w:fill="FFFFFF"/>
        </w:rPr>
        <w:t xml:space="preserve">равилами землепользования и застройки муниципального образования города </w:t>
      </w:r>
      <w:r w:rsidR="00353EB9">
        <w:rPr>
          <w:rFonts w:ascii="Times New Roman" w:hAnsi="Times New Roman" w:cs="Times New Roman"/>
          <w:sz w:val="28"/>
          <w:szCs w:val="28"/>
          <w:shd w:val="clear" w:color="auto" w:fill="FFFFFF"/>
        </w:rPr>
        <w:t>К</w:t>
      </w:r>
      <w:r w:rsidR="00353EB9" w:rsidRPr="00A8148C">
        <w:rPr>
          <w:rFonts w:ascii="Times New Roman" w:hAnsi="Times New Roman" w:cs="Times New Roman"/>
          <w:sz w:val="28"/>
          <w:szCs w:val="28"/>
          <w:shd w:val="clear" w:color="auto" w:fill="FFFFFF"/>
        </w:rPr>
        <w:t>азани.</w:t>
      </w:r>
    </w:p>
    <w:p w:rsidR="00353EB9" w:rsidRPr="00A8148C" w:rsidRDefault="004A7D83" w:rsidP="004A7D83">
      <w:pPr>
        <w:pStyle w:val="a3"/>
        <w:numPr>
          <w:ilvl w:val="1"/>
          <w:numId w:val="46"/>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353EB9" w:rsidRPr="00A8148C">
        <w:rPr>
          <w:rFonts w:ascii="Times New Roman" w:hAnsi="Times New Roman"/>
          <w:sz w:val="28"/>
          <w:szCs w:val="28"/>
        </w:rPr>
        <w:t>Реконструкция и возведение новых объектов капитального строительства высотой не более 17 метров. Высота измеряется в границах площади застройки от нижней отметки уровня земли до верхней</w:t>
      </w:r>
      <w:r>
        <w:rPr>
          <w:rFonts w:ascii="Times New Roman" w:hAnsi="Times New Roman"/>
          <w:sz w:val="28"/>
          <w:szCs w:val="28"/>
        </w:rPr>
        <w:t xml:space="preserve"> отметки парапета плоской крыши</w:t>
      </w:r>
      <w:r w:rsidR="00353EB9" w:rsidRPr="00A8148C">
        <w:rPr>
          <w:rFonts w:ascii="Times New Roman" w:hAnsi="Times New Roman"/>
          <w:sz w:val="28"/>
          <w:szCs w:val="28"/>
        </w:rPr>
        <w:t xml:space="preserve"> или до конька скатной крыши с углом ее наклона не более 30 градусов; на вновь возводимых объектах при устройстве на плоской крыше лифтовых</w:t>
      </w:r>
      <w:r>
        <w:rPr>
          <w:rFonts w:ascii="Times New Roman" w:hAnsi="Times New Roman"/>
          <w:sz w:val="28"/>
          <w:szCs w:val="28"/>
        </w:rPr>
        <w:t xml:space="preserve"> помещений, лестниц, котельных</w:t>
      </w:r>
      <w:r w:rsidR="00353EB9" w:rsidRPr="00A8148C">
        <w:rPr>
          <w:rFonts w:ascii="Times New Roman" w:hAnsi="Times New Roman"/>
          <w:sz w:val="28"/>
          <w:szCs w:val="28"/>
        </w:rPr>
        <w:t xml:space="preserve"> высота измеряется до верхних отметок данных конструкций. </w:t>
      </w:r>
      <w:r w:rsidR="00353EB9" w:rsidRPr="00A8148C">
        <w:rPr>
          <w:rFonts w:ascii="Times New Roman" w:hAnsi="Times New Roman"/>
          <w:sz w:val="28"/>
          <w:szCs w:val="28"/>
          <w:shd w:val="clear" w:color="auto" w:fill="FFFFFF"/>
        </w:rPr>
        <w:t>При установлении на крыше</w:t>
      </w:r>
      <w:r>
        <w:rPr>
          <w:rFonts w:ascii="Times New Roman" w:hAnsi="Times New Roman"/>
          <w:sz w:val="28"/>
          <w:szCs w:val="28"/>
          <w:shd w:val="clear" w:color="auto" w:fill="FFFFFF"/>
        </w:rPr>
        <w:t xml:space="preserve"> архитектурных элементов (куполов, башен, фронтонов и других элементов</w:t>
      </w:r>
      <w:r w:rsidR="00353EB9" w:rsidRPr="00A8148C">
        <w:rPr>
          <w:rFonts w:ascii="Times New Roman" w:hAnsi="Times New Roman"/>
          <w:sz w:val="28"/>
          <w:szCs w:val="28"/>
          <w:shd w:val="clear" w:color="auto" w:fill="FFFFFF"/>
        </w:rPr>
        <w:t>) их высота должна составлять не более одной четвертой высоты здания, измеряемой от нижней отметки уровня земли до верхне</w:t>
      </w:r>
      <w:r>
        <w:rPr>
          <w:rFonts w:ascii="Times New Roman" w:hAnsi="Times New Roman"/>
          <w:sz w:val="28"/>
          <w:szCs w:val="28"/>
          <w:shd w:val="clear" w:color="auto" w:fill="FFFFFF"/>
        </w:rPr>
        <w:t>й отметки карниза скатной крыши</w:t>
      </w:r>
      <w:r w:rsidR="00353EB9" w:rsidRPr="00A8148C">
        <w:rPr>
          <w:rFonts w:ascii="Times New Roman" w:hAnsi="Times New Roman"/>
          <w:sz w:val="28"/>
          <w:szCs w:val="28"/>
          <w:shd w:val="clear" w:color="auto" w:fill="FFFFFF"/>
        </w:rPr>
        <w:t xml:space="preserve"> или до верхней отметки парапета плоской крыши. Дымоходы, вентиляционные каналы, антенны, молниеотводы и другое инженерное оборудование, устанавливаемое на крыше, при расчете высоты не учитываются.</w:t>
      </w:r>
    </w:p>
    <w:p w:rsidR="00353EB9" w:rsidRDefault="004A7D83" w:rsidP="004A7D83">
      <w:pPr>
        <w:pStyle w:val="a3"/>
        <w:numPr>
          <w:ilvl w:val="1"/>
          <w:numId w:val="46"/>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lastRenderedPageBreak/>
        <w:t xml:space="preserve"> </w:t>
      </w:r>
      <w:r w:rsidR="00353EB9" w:rsidRPr="00A8148C">
        <w:rPr>
          <w:rFonts w:ascii="Times New Roman" w:hAnsi="Times New Roman"/>
          <w:sz w:val="28"/>
          <w:szCs w:val="28"/>
        </w:rPr>
        <w:t>Снос (демонтаж) объектов капитального строительства, не отнесенных к исторически ценным градофо</w:t>
      </w:r>
      <w:r>
        <w:rPr>
          <w:rFonts w:ascii="Times New Roman" w:hAnsi="Times New Roman"/>
          <w:sz w:val="28"/>
          <w:szCs w:val="28"/>
        </w:rPr>
        <w:t>рмирующим объектам, составляющим</w:t>
      </w:r>
      <w:r w:rsidR="00353EB9" w:rsidRPr="00A8148C">
        <w:rPr>
          <w:rFonts w:ascii="Times New Roman" w:hAnsi="Times New Roman"/>
          <w:sz w:val="28"/>
          <w:szCs w:val="28"/>
        </w:rPr>
        <w:t xml:space="preserve"> предмет охраны исторического поселения регионального значения «город </w:t>
      </w:r>
      <w:r w:rsidR="00353EB9">
        <w:rPr>
          <w:rFonts w:ascii="Times New Roman" w:hAnsi="Times New Roman"/>
          <w:sz w:val="28"/>
          <w:szCs w:val="28"/>
        </w:rPr>
        <w:t>К</w:t>
      </w:r>
      <w:r w:rsidR="00353EB9" w:rsidRPr="00A8148C">
        <w:rPr>
          <w:rFonts w:ascii="Times New Roman" w:hAnsi="Times New Roman"/>
          <w:sz w:val="28"/>
          <w:szCs w:val="28"/>
        </w:rPr>
        <w:t>азань».</w:t>
      </w:r>
    </w:p>
    <w:p w:rsidR="00353EB9" w:rsidRDefault="004A7D83" w:rsidP="004A7D83">
      <w:pPr>
        <w:pStyle w:val="a3"/>
        <w:numPr>
          <w:ilvl w:val="1"/>
          <w:numId w:val="46"/>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353EB9" w:rsidRPr="00A8148C">
        <w:rPr>
          <w:rFonts w:ascii="Times New Roman" w:hAnsi="Times New Roman"/>
          <w:sz w:val="28"/>
          <w:szCs w:val="28"/>
        </w:rPr>
        <w:t>Благоустройство территории, которое осуществляется в соответствии с единым объемно-планировочным решением при условии сохранения подлинного исторического прозрачного ограждения, установленного по границе участка перед главным входом, а также его элементов.</w:t>
      </w:r>
    </w:p>
    <w:p w:rsidR="00353EB9" w:rsidRDefault="004A7D83" w:rsidP="004A7D83">
      <w:pPr>
        <w:pStyle w:val="a3"/>
        <w:numPr>
          <w:ilvl w:val="1"/>
          <w:numId w:val="46"/>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353EB9" w:rsidRPr="00A8148C">
        <w:rPr>
          <w:rFonts w:ascii="Times New Roman" w:hAnsi="Times New Roman"/>
          <w:sz w:val="28"/>
          <w:szCs w:val="28"/>
        </w:rPr>
        <w:t>Организация парковок на специально отведенных площадках.</w:t>
      </w:r>
    </w:p>
    <w:p w:rsidR="00353EB9" w:rsidRDefault="004A7D83" w:rsidP="004A7D83">
      <w:pPr>
        <w:pStyle w:val="a3"/>
        <w:numPr>
          <w:ilvl w:val="1"/>
          <w:numId w:val="46"/>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353EB9" w:rsidRPr="00A8148C">
        <w:rPr>
          <w:rFonts w:ascii="Times New Roman" w:hAnsi="Times New Roman"/>
          <w:sz w:val="28"/>
          <w:szCs w:val="28"/>
        </w:rPr>
        <w:t xml:space="preserve">Капитальный ремонт и реконструкция существующей инженерной инфраструктуры, прокладка новых инженерных сетей подземным способом; капитальный ремонт существующих объектов инженерной инфраструктуры </w:t>
      </w:r>
      <w:r w:rsidR="005B5211">
        <w:rPr>
          <w:rFonts w:ascii="Times New Roman" w:hAnsi="Times New Roman"/>
          <w:sz w:val="28"/>
          <w:szCs w:val="28"/>
          <w:shd w:val="clear" w:color="auto" w:fill="FFFFFF"/>
        </w:rPr>
        <w:t>(трансформаторного</w:t>
      </w:r>
      <w:r w:rsidR="00353EB9" w:rsidRPr="00A8148C">
        <w:rPr>
          <w:rFonts w:ascii="Times New Roman" w:hAnsi="Times New Roman"/>
          <w:sz w:val="28"/>
          <w:szCs w:val="28"/>
          <w:shd w:val="clear" w:color="auto" w:fill="FFFFFF"/>
        </w:rPr>
        <w:t xml:space="preserve"> пункт</w:t>
      </w:r>
      <w:r w:rsidR="005B5211">
        <w:rPr>
          <w:rFonts w:ascii="Times New Roman" w:hAnsi="Times New Roman"/>
          <w:sz w:val="28"/>
          <w:szCs w:val="28"/>
          <w:shd w:val="clear" w:color="auto" w:fill="FFFFFF"/>
        </w:rPr>
        <w:t>а, газорегуляторного</w:t>
      </w:r>
      <w:r w:rsidR="00353EB9" w:rsidRPr="00A8148C">
        <w:rPr>
          <w:rFonts w:ascii="Times New Roman" w:hAnsi="Times New Roman"/>
          <w:sz w:val="28"/>
          <w:szCs w:val="28"/>
          <w:shd w:val="clear" w:color="auto" w:fill="FFFFFF"/>
        </w:rPr>
        <w:t xml:space="preserve"> пункт</w:t>
      </w:r>
      <w:r w:rsidR="005B5211">
        <w:rPr>
          <w:rFonts w:ascii="Times New Roman" w:hAnsi="Times New Roman"/>
          <w:sz w:val="28"/>
          <w:szCs w:val="28"/>
          <w:shd w:val="clear" w:color="auto" w:fill="FFFFFF"/>
        </w:rPr>
        <w:t>а и других</w:t>
      </w:r>
      <w:r w:rsidR="00353EB9" w:rsidRPr="00A8148C">
        <w:rPr>
          <w:rFonts w:ascii="Times New Roman" w:hAnsi="Times New Roman"/>
          <w:sz w:val="28"/>
          <w:szCs w:val="28"/>
          <w:shd w:val="clear" w:color="auto" w:fill="FFFFFF"/>
        </w:rPr>
        <w:t>)</w:t>
      </w:r>
      <w:r w:rsidR="00353EB9" w:rsidRPr="00A8148C">
        <w:rPr>
          <w:rFonts w:ascii="Times New Roman" w:hAnsi="Times New Roman"/>
          <w:sz w:val="28"/>
          <w:szCs w:val="28"/>
        </w:rPr>
        <w:t>, строительство новых.</w:t>
      </w:r>
    </w:p>
    <w:p w:rsidR="00353EB9" w:rsidRDefault="004A7D83" w:rsidP="004A7D83">
      <w:pPr>
        <w:pStyle w:val="a3"/>
        <w:numPr>
          <w:ilvl w:val="1"/>
          <w:numId w:val="46"/>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353EB9" w:rsidRPr="00A8148C">
        <w:rPr>
          <w:rFonts w:ascii="Times New Roman" w:hAnsi="Times New Roman"/>
          <w:sz w:val="28"/>
          <w:szCs w:val="28"/>
        </w:rPr>
        <w:t>Установка скульптур и малых архитектурных форм высотой не более пяти метров.</w:t>
      </w:r>
    </w:p>
    <w:p w:rsidR="00353EB9" w:rsidRDefault="004A7D83" w:rsidP="004A7D83">
      <w:pPr>
        <w:pStyle w:val="a3"/>
        <w:numPr>
          <w:ilvl w:val="1"/>
          <w:numId w:val="46"/>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353EB9" w:rsidRPr="00A8148C">
        <w:rPr>
          <w:rFonts w:ascii="Times New Roman" w:hAnsi="Times New Roman"/>
          <w:sz w:val="28"/>
          <w:szCs w:val="28"/>
        </w:rPr>
        <w:t>Установка элементов благоустройства, соответствующих внешнему архитектурному облику сложившейся застройки.</w:t>
      </w:r>
    </w:p>
    <w:p w:rsidR="00353EB9" w:rsidRPr="004A7D83" w:rsidRDefault="004A7D83" w:rsidP="004A7D83">
      <w:pPr>
        <w:pStyle w:val="a3"/>
        <w:numPr>
          <w:ilvl w:val="1"/>
          <w:numId w:val="46"/>
        </w:numPr>
        <w:tabs>
          <w:tab w:val="left" w:pos="1134"/>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353EB9" w:rsidRPr="00A8148C">
        <w:rPr>
          <w:rFonts w:ascii="Times New Roman" w:hAnsi="Times New Roman"/>
          <w:sz w:val="28"/>
          <w:szCs w:val="28"/>
        </w:rPr>
        <w:t xml:space="preserve">Установка на зданиях и сооружениях горизонтально расположенных вывесок высотой не более одного метра, в виде объемных букв и знаков, консольных конструкций </w:t>
      </w:r>
      <w:r>
        <w:rPr>
          <w:rFonts w:ascii="Times New Roman" w:hAnsi="Times New Roman"/>
          <w:sz w:val="28"/>
          <w:szCs w:val="28"/>
        </w:rPr>
        <w:t>–</w:t>
      </w:r>
      <w:r w:rsidR="00353EB9" w:rsidRPr="00A8148C">
        <w:rPr>
          <w:rFonts w:ascii="Times New Roman" w:hAnsi="Times New Roman"/>
          <w:sz w:val="28"/>
          <w:szCs w:val="28"/>
        </w:rPr>
        <w:t xml:space="preserve"> </w:t>
      </w:r>
      <w:r w:rsidR="00353EB9" w:rsidRPr="004A7D83">
        <w:rPr>
          <w:rFonts w:ascii="Times New Roman" w:hAnsi="Times New Roman"/>
          <w:sz w:val="28"/>
          <w:szCs w:val="28"/>
        </w:rPr>
        <w:t>высотой и длиной не более одного метра.</w:t>
      </w:r>
    </w:p>
    <w:p w:rsidR="00353EB9" w:rsidRPr="00A25143" w:rsidRDefault="004A7D83" w:rsidP="00A25143">
      <w:pPr>
        <w:pStyle w:val="a3"/>
        <w:numPr>
          <w:ilvl w:val="1"/>
          <w:numId w:val="46"/>
        </w:numPr>
        <w:tabs>
          <w:tab w:val="left" w:pos="1134"/>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353EB9" w:rsidRPr="00A8148C">
        <w:rPr>
          <w:rFonts w:ascii="Times New Roman" w:hAnsi="Times New Roman"/>
          <w:sz w:val="28"/>
          <w:szCs w:val="28"/>
        </w:rPr>
        <w:t xml:space="preserve">Проведение на земельных участках, смежных с границей территории объекта культурного наследия, всех видов работ при наличии раздела по обеспечению сохранности объекта культурного наследия.  </w:t>
      </w:r>
    </w:p>
    <w:p w:rsidR="00353EB9" w:rsidRPr="00A8148C" w:rsidRDefault="00353EB9" w:rsidP="00E65CC4">
      <w:pPr>
        <w:pStyle w:val="a3"/>
        <w:numPr>
          <w:ilvl w:val="0"/>
          <w:numId w:val="46"/>
        </w:numPr>
        <w:spacing w:after="0" w:line="240" w:lineRule="auto"/>
        <w:ind w:left="851" w:hanging="284"/>
        <w:jc w:val="both"/>
        <w:rPr>
          <w:rFonts w:ascii="Times New Roman" w:hAnsi="Times New Roman"/>
          <w:b/>
          <w:sz w:val="28"/>
          <w:szCs w:val="28"/>
        </w:rPr>
      </w:pPr>
      <w:r>
        <w:rPr>
          <w:rFonts w:ascii="Times New Roman" w:hAnsi="Times New Roman"/>
          <w:b/>
          <w:sz w:val="28"/>
          <w:szCs w:val="28"/>
        </w:rPr>
        <w:t>З</w:t>
      </w:r>
      <w:r w:rsidRPr="00A8148C">
        <w:rPr>
          <w:rFonts w:ascii="Times New Roman" w:hAnsi="Times New Roman"/>
          <w:b/>
          <w:sz w:val="28"/>
          <w:szCs w:val="28"/>
        </w:rPr>
        <w:t>апрещается:</w:t>
      </w:r>
    </w:p>
    <w:p w:rsidR="00353EB9" w:rsidRDefault="00D50E93" w:rsidP="00D50E93">
      <w:pPr>
        <w:pStyle w:val="a3"/>
        <w:numPr>
          <w:ilvl w:val="1"/>
          <w:numId w:val="46"/>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353EB9" w:rsidRPr="00A8148C">
        <w:rPr>
          <w:rFonts w:ascii="Times New Roman" w:hAnsi="Times New Roman"/>
          <w:sz w:val="28"/>
          <w:szCs w:val="28"/>
        </w:rPr>
        <w:t>Применение строительных технологий, оказывающих негативное воздействие на объект культурного наследия и окружающую застройку.</w:t>
      </w:r>
    </w:p>
    <w:p w:rsidR="00353EB9" w:rsidRDefault="00D50E93" w:rsidP="00D50E93">
      <w:pPr>
        <w:pStyle w:val="a3"/>
        <w:numPr>
          <w:ilvl w:val="1"/>
          <w:numId w:val="46"/>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353EB9" w:rsidRPr="00A8148C">
        <w:rPr>
          <w:rFonts w:ascii="Times New Roman" w:hAnsi="Times New Roman"/>
          <w:sz w:val="28"/>
          <w:szCs w:val="28"/>
        </w:rPr>
        <w:t>Размещение огнеопасных материалов, замусоривание территории.</w:t>
      </w:r>
    </w:p>
    <w:p w:rsidR="00353EB9" w:rsidRDefault="00D50E93" w:rsidP="00D50E93">
      <w:pPr>
        <w:pStyle w:val="a3"/>
        <w:numPr>
          <w:ilvl w:val="1"/>
          <w:numId w:val="46"/>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353EB9" w:rsidRPr="00A8148C">
        <w:rPr>
          <w:rFonts w:ascii="Times New Roman" w:hAnsi="Times New Roman"/>
          <w:sz w:val="28"/>
          <w:szCs w:val="28"/>
        </w:rPr>
        <w:t>Установка на фасадах зданий, ориентированных на объект культурного наследия, на главных их фасадах и фасадах, прос</w:t>
      </w:r>
      <w:r>
        <w:rPr>
          <w:rFonts w:ascii="Times New Roman" w:hAnsi="Times New Roman"/>
          <w:sz w:val="28"/>
          <w:szCs w:val="28"/>
        </w:rPr>
        <w:t>матриваемых с центральной аллеи,</w:t>
      </w:r>
      <w:r w:rsidR="00353EB9" w:rsidRPr="00A8148C">
        <w:rPr>
          <w:rFonts w:ascii="Times New Roman" w:hAnsi="Times New Roman"/>
          <w:sz w:val="28"/>
          <w:szCs w:val="28"/>
        </w:rPr>
        <w:t xml:space="preserve"> кондиционеров, антенн и иного инженерного оборудования.</w:t>
      </w:r>
    </w:p>
    <w:p w:rsidR="00146746" w:rsidRPr="00146746" w:rsidRDefault="00D50E93" w:rsidP="00146746">
      <w:pPr>
        <w:pStyle w:val="a3"/>
        <w:numPr>
          <w:ilvl w:val="1"/>
          <w:numId w:val="46"/>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sz w:val="28"/>
          <w:szCs w:val="28"/>
        </w:rPr>
        <w:t xml:space="preserve"> </w:t>
      </w:r>
      <w:r w:rsidR="00353EB9" w:rsidRPr="00A8148C">
        <w:rPr>
          <w:rFonts w:ascii="Times New Roman" w:hAnsi="Times New Roman"/>
          <w:sz w:val="28"/>
          <w:szCs w:val="28"/>
        </w:rPr>
        <w:t>Фрагментарная отделка фасадов, применение отделочных материалов и цветовых гамм (черный цвет и неоновые цвета), нарушающих внешний архитектурный облик сложившейся среды.</w:t>
      </w:r>
    </w:p>
    <w:p w:rsidR="00353EB9" w:rsidRPr="00146746" w:rsidRDefault="00146746" w:rsidP="00146746">
      <w:pPr>
        <w:pStyle w:val="a3"/>
        <w:numPr>
          <w:ilvl w:val="1"/>
          <w:numId w:val="46"/>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sz w:val="28"/>
          <w:szCs w:val="28"/>
        </w:rPr>
        <w:t xml:space="preserve"> </w:t>
      </w:r>
      <w:r w:rsidR="00EC5F39" w:rsidRPr="00EC5F39">
        <w:rPr>
          <w:rFonts w:ascii="Times New Roman" w:eastAsia="Calibri" w:hAnsi="Times New Roman" w:cs="Times New Roman"/>
          <w:sz w:val="28"/>
          <w:szCs w:val="28"/>
        </w:rPr>
        <w:t>Размещение конструкций (средств наружной информации) на крышах зданий и сооружений, за исключением зданий, отнесенных к исторически ценным градоформирующим объектам, конструкция которых является предметом их охраны, то есть предусмотрена первоначальны</w:t>
      </w:r>
      <w:r w:rsidR="00EC5F39">
        <w:rPr>
          <w:rFonts w:ascii="Times New Roman" w:eastAsia="Calibri" w:hAnsi="Times New Roman" w:cs="Times New Roman"/>
          <w:sz w:val="28"/>
          <w:szCs w:val="28"/>
        </w:rPr>
        <w:t>м проектом строительства здания</w:t>
      </w:r>
      <w:r w:rsidRPr="00146746">
        <w:rPr>
          <w:rFonts w:ascii="Times New Roman" w:hAnsi="Times New Roman" w:cs="Times New Roman"/>
          <w:sz w:val="28"/>
          <w:szCs w:val="28"/>
        </w:rPr>
        <w:t>.</w:t>
      </w:r>
    </w:p>
    <w:p w:rsidR="00353EB9" w:rsidRPr="00A8148C" w:rsidRDefault="00D50E93" w:rsidP="00D50E93">
      <w:pPr>
        <w:pStyle w:val="a3"/>
        <w:numPr>
          <w:ilvl w:val="1"/>
          <w:numId w:val="46"/>
        </w:numPr>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cs="Times New Roman"/>
          <w:sz w:val="28"/>
          <w:szCs w:val="28"/>
        </w:rPr>
        <w:t xml:space="preserve"> </w:t>
      </w:r>
      <w:r w:rsidR="00353EB9" w:rsidRPr="00A8148C">
        <w:rPr>
          <w:rFonts w:ascii="Times New Roman" w:hAnsi="Times New Roman" w:cs="Times New Roman"/>
          <w:sz w:val="28"/>
          <w:szCs w:val="28"/>
        </w:rPr>
        <w:t>Установка средств наружной информации, полностью или частично перекрывающих оконные и дверные проемы</w:t>
      </w:r>
      <w:r w:rsidR="00353EB9">
        <w:rPr>
          <w:rFonts w:ascii="Times New Roman" w:hAnsi="Times New Roman" w:cs="Times New Roman"/>
          <w:sz w:val="28"/>
          <w:szCs w:val="28"/>
        </w:rPr>
        <w:t>.</w:t>
      </w:r>
    </w:p>
    <w:p w:rsidR="00353EB9" w:rsidRPr="00A8148C" w:rsidRDefault="00D50E93" w:rsidP="00D50E93">
      <w:pPr>
        <w:pStyle w:val="a3"/>
        <w:numPr>
          <w:ilvl w:val="1"/>
          <w:numId w:val="46"/>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353EB9" w:rsidRPr="00A8148C">
        <w:rPr>
          <w:rFonts w:ascii="Times New Roman" w:hAnsi="Times New Roman" w:cs="Times New Roman"/>
          <w:sz w:val="28"/>
          <w:szCs w:val="28"/>
        </w:rPr>
        <w:t>У</w:t>
      </w:r>
      <w:r w:rsidR="00353EB9" w:rsidRPr="00A8148C">
        <w:rPr>
          <w:rFonts w:ascii="Times New Roman" w:hAnsi="Times New Roman"/>
          <w:sz w:val="28"/>
          <w:szCs w:val="28"/>
        </w:rPr>
        <w:t xml:space="preserve">становка всех видов рекламных конструкций, за исключением отдельно стоящих рекламных конструкций с площадью одной стороны </w:t>
      </w:r>
      <w:r w:rsidR="003B5663">
        <w:rPr>
          <w:rFonts w:ascii="Times New Roman" w:hAnsi="Times New Roman"/>
          <w:sz w:val="28"/>
          <w:szCs w:val="28"/>
        </w:rPr>
        <w:t>информационного поля до 4,5 кв.</w:t>
      </w:r>
      <w:r w:rsidR="00353EB9">
        <w:rPr>
          <w:rFonts w:ascii="Times New Roman" w:hAnsi="Times New Roman"/>
          <w:sz w:val="28"/>
          <w:szCs w:val="28"/>
        </w:rPr>
        <w:t>м</w:t>
      </w:r>
      <w:r>
        <w:rPr>
          <w:rFonts w:ascii="Times New Roman" w:hAnsi="Times New Roman"/>
          <w:sz w:val="28"/>
          <w:szCs w:val="28"/>
        </w:rPr>
        <w:t>етра</w:t>
      </w:r>
      <w:r w:rsidR="00353EB9" w:rsidRPr="00A8148C">
        <w:rPr>
          <w:rFonts w:ascii="Times New Roman" w:hAnsi="Times New Roman"/>
          <w:sz w:val="28"/>
          <w:szCs w:val="28"/>
        </w:rPr>
        <w:t xml:space="preserve"> включительно и высотой до пяти метров включительно, если установка данных рекламных конструкций не нарушает визуального восприятия объекта культурного наследия</w:t>
      </w:r>
      <w:r w:rsidR="00353EB9">
        <w:rPr>
          <w:rFonts w:ascii="Times New Roman" w:hAnsi="Times New Roman"/>
          <w:sz w:val="28"/>
          <w:szCs w:val="28"/>
        </w:rPr>
        <w:t>.</w:t>
      </w:r>
    </w:p>
    <w:p w:rsidR="00353EB9" w:rsidRPr="00A8148C" w:rsidRDefault="00D50E93" w:rsidP="00D50E93">
      <w:pPr>
        <w:pStyle w:val="a3"/>
        <w:numPr>
          <w:ilvl w:val="1"/>
          <w:numId w:val="46"/>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353EB9" w:rsidRPr="00A8148C">
        <w:rPr>
          <w:rFonts w:ascii="Times New Roman" w:hAnsi="Times New Roman" w:cs="Times New Roman"/>
          <w:sz w:val="28"/>
          <w:szCs w:val="28"/>
        </w:rPr>
        <w:t>Установка средств наружной информации, нарушающих внешний архитектурный облик сложившейся застройки, без учета архитектурных особенностей фасадов, в том числе:</w:t>
      </w:r>
    </w:p>
    <w:p w:rsidR="00353EB9" w:rsidRPr="009A0BF7" w:rsidRDefault="00353EB9" w:rsidP="00353EB9">
      <w:pPr>
        <w:autoSpaceDE w:val="0"/>
        <w:autoSpaceDN w:val="0"/>
        <w:adjustRightInd w:val="0"/>
        <w:spacing w:after="0" w:line="240" w:lineRule="auto"/>
        <w:ind w:right="23" w:firstLine="567"/>
        <w:jc w:val="both"/>
        <w:rPr>
          <w:rFonts w:ascii="Times New Roman" w:hAnsi="Times New Roman"/>
          <w:sz w:val="28"/>
          <w:szCs w:val="28"/>
        </w:rPr>
      </w:pPr>
      <w:r w:rsidRPr="009A0BF7">
        <w:rPr>
          <w:rFonts w:ascii="Times New Roman" w:hAnsi="Times New Roman"/>
          <w:sz w:val="28"/>
          <w:szCs w:val="28"/>
        </w:rPr>
        <w:t>в виде фоновых конструкций, световых коробов, за исключением конструкций для размещения афиш театров, музеев, а также в витринах;</w:t>
      </w:r>
    </w:p>
    <w:p w:rsidR="00353EB9" w:rsidRPr="009A0BF7" w:rsidRDefault="00353EB9" w:rsidP="00353EB9">
      <w:pPr>
        <w:autoSpaceDE w:val="0"/>
        <w:autoSpaceDN w:val="0"/>
        <w:adjustRightInd w:val="0"/>
        <w:spacing w:after="0" w:line="240" w:lineRule="auto"/>
        <w:ind w:right="23" w:firstLine="567"/>
        <w:jc w:val="both"/>
        <w:rPr>
          <w:rFonts w:ascii="Times New Roman" w:hAnsi="Times New Roman"/>
          <w:sz w:val="28"/>
          <w:szCs w:val="28"/>
        </w:rPr>
      </w:pPr>
      <w:r w:rsidRPr="009A0BF7">
        <w:rPr>
          <w:rFonts w:ascii="Times New Roman" w:hAnsi="Times New Roman"/>
          <w:sz w:val="28"/>
          <w:szCs w:val="28"/>
        </w:rPr>
        <w:t>крупногабаритных конструкций;</w:t>
      </w:r>
    </w:p>
    <w:p w:rsidR="00353EB9" w:rsidRPr="001A131A" w:rsidRDefault="00353EB9" w:rsidP="00353EB9">
      <w:pPr>
        <w:pStyle w:val="ConsPlusNormal"/>
        <w:ind w:firstLine="567"/>
        <w:jc w:val="both"/>
        <w:rPr>
          <w:rFonts w:ascii="Times New Roman" w:hAnsi="Times New Roman" w:cs="Times New Roman"/>
          <w:sz w:val="28"/>
          <w:szCs w:val="28"/>
        </w:rPr>
      </w:pPr>
      <w:r w:rsidRPr="001A131A">
        <w:rPr>
          <w:rFonts w:ascii="Times New Roman" w:hAnsi="Times New Roman" w:cs="Times New Roman"/>
          <w:sz w:val="28"/>
          <w:szCs w:val="28"/>
        </w:rPr>
        <w:t xml:space="preserve">более одной конструкции выше отметки нижнего края окон </w:t>
      </w:r>
      <w:r w:rsidR="00D50E93">
        <w:rPr>
          <w:rFonts w:ascii="Times New Roman" w:hAnsi="Times New Roman" w:cs="Times New Roman"/>
          <w:sz w:val="28"/>
          <w:szCs w:val="28"/>
        </w:rPr>
        <w:t>второго</w:t>
      </w:r>
      <w:r w:rsidRPr="001A131A">
        <w:rPr>
          <w:rFonts w:ascii="Times New Roman" w:hAnsi="Times New Roman" w:cs="Times New Roman"/>
          <w:sz w:val="28"/>
          <w:szCs w:val="28"/>
        </w:rPr>
        <w:t xml:space="preserve"> этажа;</w:t>
      </w:r>
    </w:p>
    <w:p w:rsidR="00353EB9" w:rsidRPr="001A131A" w:rsidRDefault="00353EB9" w:rsidP="00353EB9">
      <w:pPr>
        <w:pStyle w:val="ConsPlusNormal"/>
        <w:ind w:firstLine="567"/>
        <w:jc w:val="both"/>
        <w:rPr>
          <w:rFonts w:ascii="Times New Roman" w:hAnsi="Times New Roman" w:cs="Times New Roman"/>
          <w:sz w:val="28"/>
          <w:szCs w:val="28"/>
        </w:rPr>
      </w:pPr>
      <w:r w:rsidRPr="001A131A">
        <w:rPr>
          <w:rFonts w:ascii="Times New Roman" w:hAnsi="Times New Roman" w:cs="Times New Roman"/>
          <w:sz w:val="28"/>
          <w:szCs w:val="28"/>
        </w:rPr>
        <w:t>с использованием мерцающего св</w:t>
      </w:r>
      <w:r>
        <w:rPr>
          <w:rFonts w:ascii="Times New Roman" w:hAnsi="Times New Roman" w:cs="Times New Roman"/>
          <w:sz w:val="28"/>
          <w:szCs w:val="28"/>
        </w:rPr>
        <w:t>ета, открытого способа свечения.</w:t>
      </w:r>
    </w:p>
    <w:p w:rsidR="00A25143" w:rsidRPr="00FB45FB" w:rsidRDefault="00A25143" w:rsidP="00A25143">
      <w:pPr>
        <w:spacing w:after="0" w:line="240" w:lineRule="auto"/>
        <w:rPr>
          <w:rFonts w:ascii="Times New Roman" w:eastAsia="Calibri" w:hAnsi="Times New Roman" w:cs="Times New Roman"/>
          <w:sz w:val="24"/>
          <w:szCs w:val="28"/>
        </w:rPr>
      </w:pPr>
    </w:p>
    <w:p w:rsidR="00A25143" w:rsidRPr="00FB45FB" w:rsidRDefault="00A25143" w:rsidP="00A25143">
      <w:pPr>
        <w:spacing w:after="0" w:line="240" w:lineRule="auto"/>
        <w:rPr>
          <w:rFonts w:ascii="Times New Roman" w:eastAsia="Calibri" w:hAnsi="Times New Roman" w:cs="Times New Roman"/>
          <w:sz w:val="24"/>
          <w:szCs w:val="28"/>
        </w:rPr>
      </w:pPr>
    </w:p>
    <w:p w:rsidR="00A25143" w:rsidRPr="00FB45FB" w:rsidRDefault="00A25143" w:rsidP="00A25143">
      <w:pPr>
        <w:spacing w:after="0" w:line="240" w:lineRule="auto"/>
        <w:rPr>
          <w:rFonts w:ascii="Times New Roman" w:eastAsia="Calibri" w:hAnsi="Times New Roman" w:cs="Times New Roman"/>
          <w:sz w:val="28"/>
          <w:szCs w:val="28"/>
        </w:rPr>
      </w:pPr>
    </w:p>
    <w:p w:rsidR="00A25143" w:rsidRPr="00AD086E" w:rsidRDefault="00A25143" w:rsidP="00A25143">
      <w:pPr>
        <w:spacing w:after="0" w:line="240" w:lineRule="auto"/>
        <w:rPr>
          <w:rFonts w:ascii="Times New Roman" w:eastAsia="Calibri" w:hAnsi="Times New Roman" w:cs="Times New Roman"/>
          <w:sz w:val="28"/>
          <w:szCs w:val="28"/>
        </w:rPr>
      </w:pPr>
      <w:r w:rsidRPr="00AD086E">
        <w:rPr>
          <w:rFonts w:ascii="Times New Roman" w:eastAsia="Calibri" w:hAnsi="Times New Roman" w:cs="Times New Roman"/>
          <w:sz w:val="28"/>
          <w:szCs w:val="28"/>
        </w:rPr>
        <w:t>Список использованных сокращений:</w:t>
      </w:r>
    </w:p>
    <w:p w:rsidR="00A25143" w:rsidRPr="00AD086E" w:rsidRDefault="00A25143" w:rsidP="00A25143">
      <w:pPr>
        <w:spacing w:after="0" w:line="240" w:lineRule="auto"/>
        <w:rPr>
          <w:rFonts w:ascii="Times New Roman" w:eastAsia="Calibri" w:hAnsi="Times New Roman" w:cs="Times New Roman"/>
          <w:sz w:val="28"/>
          <w:szCs w:val="28"/>
        </w:rPr>
      </w:pPr>
    </w:p>
    <w:p w:rsidR="00A25143" w:rsidRPr="00AD086E" w:rsidRDefault="00A25143" w:rsidP="00A25143">
      <w:pPr>
        <w:spacing w:after="0" w:line="240" w:lineRule="auto"/>
        <w:jc w:val="both"/>
        <w:rPr>
          <w:rFonts w:ascii="Times New Roman" w:eastAsia="Calibri" w:hAnsi="Times New Roman" w:cs="Times New Roman"/>
          <w:sz w:val="28"/>
          <w:szCs w:val="28"/>
          <w:shd w:val="clear" w:color="auto" w:fill="FFFFFF"/>
        </w:rPr>
      </w:pPr>
      <w:r w:rsidRPr="00AD086E">
        <w:rPr>
          <w:rFonts w:ascii="Times New Roman" w:eastAsia="Calibri" w:hAnsi="Times New Roman" w:cs="Times New Roman"/>
          <w:sz w:val="28"/>
          <w:szCs w:val="28"/>
        </w:rPr>
        <w:t xml:space="preserve">ОЗ ОКН-Р – охранная зона </w:t>
      </w:r>
      <w:r w:rsidRPr="00AD086E">
        <w:rPr>
          <w:rFonts w:ascii="Times New Roman" w:eastAsia="Calibri" w:hAnsi="Times New Roman" w:cs="Times New Roman"/>
          <w:sz w:val="28"/>
          <w:szCs w:val="28"/>
          <w:shd w:val="clear" w:color="auto" w:fill="FFFFFF"/>
        </w:rPr>
        <w:t>объекта культурного наследия регионального значения;</w:t>
      </w:r>
    </w:p>
    <w:p w:rsidR="00A25143" w:rsidRPr="00AD086E" w:rsidRDefault="00A25143" w:rsidP="00A25143">
      <w:pPr>
        <w:spacing w:after="0" w:line="240" w:lineRule="auto"/>
        <w:jc w:val="both"/>
        <w:rPr>
          <w:rFonts w:ascii="Times New Roman" w:eastAsia="Calibri" w:hAnsi="Times New Roman" w:cs="Times New Roman"/>
          <w:sz w:val="28"/>
          <w:szCs w:val="28"/>
          <w:shd w:val="clear" w:color="auto" w:fill="FFFFFF"/>
        </w:rPr>
      </w:pPr>
      <w:r w:rsidRPr="00AD086E">
        <w:rPr>
          <w:rFonts w:ascii="Times New Roman" w:eastAsia="Calibri" w:hAnsi="Times New Roman" w:cs="Times New Roman"/>
          <w:sz w:val="28"/>
          <w:szCs w:val="28"/>
          <w:shd w:val="clear" w:color="auto" w:fill="FFFFFF"/>
        </w:rPr>
        <w:t xml:space="preserve">ЗРЗ ОКН-Р – </w:t>
      </w:r>
      <w:r w:rsidRPr="00AD086E">
        <w:rPr>
          <w:rFonts w:ascii="Times New Roman" w:eastAsia="Calibri" w:hAnsi="Times New Roman" w:cs="Times New Roman"/>
          <w:sz w:val="28"/>
          <w:szCs w:val="28"/>
        </w:rPr>
        <w:t>зона регулирования застройки и хозяйственной деятельности</w:t>
      </w:r>
      <w:r w:rsidRPr="00AD086E">
        <w:rPr>
          <w:rFonts w:ascii="Times New Roman" w:eastAsia="Calibri" w:hAnsi="Times New Roman" w:cs="Times New Roman"/>
          <w:sz w:val="28"/>
          <w:szCs w:val="28"/>
          <w:shd w:val="clear" w:color="auto" w:fill="FFFFFF"/>
        </w:rPr>
        <w:t xml:space="preserve"> объекта культурного наследия регионального значения.</w:t>
      </w:r>
    </w:p>
    <w:p w:rsidR="00A25143" w:rsidRPr="00A25143" w:rsidRDefault="00A25143" w:rsidP="00A25143">
      <w:pPr>
        <w:spacing w:after="0" w:line="240" w:lineRule="auto"/>
        <w:rPr>
          <w:rFonts w:ascii="Times New Roman" w:eastAsia="Calibri" w:hAnsi="Times New Roman" w:cs="Times New Roman"/>
          <w:sz w:val="28"/>
          <w:szCs w:val="28"/>
        </w:rPr>
      </w:pPr>
    </w:p>
    <w:p w:rsidR="00A25143" w:rsidRPr="00A25143" w:rsidRDefault="00A25143" w:rsidP="00A25143">
      <w:pPr>
        <w:spacing w:after="0" w:line="240" w:lineRule="auto"/>
        <w:jc w:val="both"/>
        <w:rPr>
          <w:rFonts w:ascii="Times New Roman" w:eastAsia="Calibri" w:hAnsi="Times New Roman" w:cs="Times New Roman"/>
          <w:sz w:val="28"/>
          <w:szCs w:val="28"/>
        </w:rPr>
      </w:pPr>
    </w:p>
    <w:p w:rsidR="00A25143" w:rsidRPr="00A25143" w:rsidRDefault="00A25143" w:rsidP="00A25143">
      <w:pPr>
        <w:spacing w:after="0" w:line="240" w:lineRule="auto"/>
        <w:ind w:left="567" w:firstLine="567"/>
        <w:jc w:val="both"/>
        <w:rPr>
          <w:rFonts w:ascii="Times New Roman" w:eastAsia="Calibri" w:hAnsi="Times New Roman" w:cs="Times New Roman"/>
          <w:sz w:val="24"/>
          <w:szCs w:val="24"/>
        </w:rPr>
      </w:pPr>
    </w:p>
    <w:p w:rsidR="00A25143" w:rsidRPr="00A25143" w:rsidRDefault="00A25143" w:rsidP="00A25143">
      <w:pPr>
        <w:spacing w:after="0" w:line="240" w:lineRule="auto"/>
        <w:jc w:val="center"/>
        <w:rPr>
          <w:rFonts w:ascii="Times New Roman" w:eastAsia="Calibri" w:hAnsi="Times New Roman" w:cs="Times New Roman"/>
          <w:b/>
          <w:sz w:val="28"/>
          <w:szCs w:val="28"/>
        </w:rPr>
      </w:pPr>
      <w:r w:rsidRPr="00A25143">
        <w:rPr>
          <w:rFonts w:ascii="Times New Roman" w:eastAsia="Calibri" w:hAnsi="Times New Roman" w:cs="Times New Roman"/>
          <w:b/>
          <w:sz w:val="28"/>
          <w:szCs w:val="28"/>
        </w:rPr>
        <w:t>_______________________________________</w:t>
      </w:r>
    </w:p>
    <w:p w:rsidR="00353EB9" w:rsidRPr="00A25143" w:rsidRDefault="00353EB9" w:rsidP="00A25143">
      <w:pPr>
        <w:pStyle w:val="a3"/>
        <w:tabs>
          <w:tab w:val="left" w:pos="0"/>
        </w:tabs>
        <w:autoSpaceDE w:val="0"/>
        <w:autoSpaceDN w:val="0"/>
        <w:adjustRightInd w:val="0"/>
        <w:spacing w:after="0" w:line="240" w:lineRule="auto"/>
        <w:ind w:left="0"/>
        <w:rPr>
          <w:rFonts w:ascii="Times New Roman" w:hAnsi="Times New Roman"/>
          <w:b/>
          <w:sz w:val="28"/>
          <w:szCs w:val="28"/>
          <w:lang w:val="en-US"/>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Default="002B329A" w:rsidP="008275AD">
      <w:pPr>
        <w:spacing w:after="0" w:line="240" w:lineRule="auto"/>
        <w:ind w:left="567"/>
        <w:jc w:val="center"/>
        <w:rPr>
          <w:rFonts w:ascii="Times New Roman" w:hAnsi="Times New Roman" w:cs="Times New Roman"/>
          <w:b/>
          <w:sz w:val="28"/>
          <w:szCs w:val="28"/>
        </w:rPr>
      </w:pPr>
    </w:p>
    <w:p w:rsidR="002B329A" w:rsidRPr="00930F99" w:rsidRDefault="002B329A" w:rsidP="008275AD">
      <w:pPr>
        <w:spacing w:after="0" w:line="240" w:lineRule="auto"/>
        <w:ind w:left="567"/>
        <w:jc w:val="center"/>
        <w:rPr>
          <w:rFonts w:ascii="Times New Roman" w:hAnsi="Times New Roman" w:cs="Times New Roman"/>
          <w:b/>
          <w:sz w:val="28"/>
          <w:szCs w:val="28"/>
        </w:rPr>
      </w:pPr>
    </w:p>
    <w:sectPr w:rsidR="002B329A" w:rsidRPr="00930F99" w:rsidSect="00A023BA">
      <w:pgSz w:w="11905" w:h="16839"/>
      <w:pgMar w:top="1134" w:right="567" w:bottom="1134" w:left="1134"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B28" w:rsidRDefault="00130B28" w:rsidP="00B6775D">
      <w:pPr>
        <w:spacing w:after="0" w:line="240" w:lineRule="auto"/>
      </w:pPr>
      <w:r>
        <w:separator/>
      </w:r>
    </w:p>
  </w:endnote>
  <w:endnote w:type="continuationSeparator" w:id="0">
    <w:p w:rsidR="00130B28" w:rsidRDefault="00130B28" w:rsidP="00B677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DA2" w:rsidRDefault="00C25DA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DA2" w:rsidRDefault="00C25DA2">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DA2" w:rsidRDefault="00C25DA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B28" w:rsidRDefault="00130B28" w:rsidP="00B6775D">
      <w:pPr>
        <w:spacing w:after="0" w:line="240" w:lineRule="auto"/>
      </w:pPr>
      <w:r>
        <w:separator/>
      </w:r>
    </w:p>
  </w:footnote>
  <w:footnote w:type="continuationSeparator" w:id="0">
    <w:p w:rsidR="00130B28" w:rsidRDefault="00130B28" w:rsidP="00B6775D">
      <w:pPr>
        <w:spacing w:after="0" w:line="240" w:lineRule="auto"/>
      </w:pPr>
      <w:r>
        <w:continuationSeparator/>
      </w:r>
    </w:p>
  </w:footnote>
  <w:footnote w:id="1">
    <w:p w:rsidR="00A34DD0" w:rsidRPr="004251BF" w:rsidRDefault="00A34DD0" w:rsidP="00A34DD0">
      <w:pPr>
        <w:pStyle w:val="af0"/>
      </w:pPr>
      <w:r>
        <w:rPr>
          <w:rStyle w:val="af2"/>
        </w:rPr>
        <w:footnoteRef/>
      </w:r>
      <w:r>
        <w:t xml:space="preserve"> Список использованных сокращений</w:t>
      </w:r>
      <w:r w:rsidRPr="004D3F4A">
        <w:t xml:space="preserve"> – </w:t>
      </w:r>
      <w:r w:rsidR="004251BF">
        <w:t>на стр.1</w:t>
      </w:r>
      <w:r w:rsidR="004251BF" w:rsidRPr="004251BF">
        <w:t>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DA2" w:rsidRDefault="00C25DA2">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8616302"/>
      <w:docPartObj>
        <w:docPartGallery w:val="Page Numbers (Top of Page)"/>
        <w:docPartUnique/>
      </w:docPartObj>
    </w:sdtPr>
    <w:sdtEndPr>
      <w:rPr>
        <w:rFonts w:ascii="Times New Roman" w:hAnsi="Times New Roman"/>
        <w:sz w:val="28"/>
        <w:szCs w:val="28"/>
      </w:rPr>
    </w:sdtEndPr>
    <w:sdtContent>
      <w:p w:rsidR="00C25DA2" w:rsidRDefault="00C25DA2">
        <w:pPr>
          <w:pStyle w:val="ac"/>
          <w:jc w:val="center"/>
        </w:pPr>
      </w:p>
      <w:p w:rsidR="00C25DA2" w:rsidRPr="007E72B6" w:rsidRDefault="00C25DA2">
        <w:pPr>
          <w:pStyle w:val="ac"/>
          <w:jc w:val="center"/>
          <w:rPr>
            <w:rFonts w:ascii="Times New Roman" w:hAnsi="Times New Roman"/>
            <w:sz w:val="28"/>
            <w:szCs w:val="28"/>
          </w:rPr>
        </w:pPr>
        <w:r w:rsidRPr="007E72B6">
          <w:rPr>
            <w:rFonts w:ascii="Times New Roman" w:hAnsi="Times New Roman"/>
            <w:sz w:val="28"/>
            <w:szCs w:val="28"/>
          </w:rPr>
          <w:fldChar w:fldCharType="begin"/>
        </w:r>
        <w:r w:rsidRPr="007E72B6">
          <w:rPr>
            <w:rFonts w:ascii="Times New Roman" w:hAnsi="Times New Roman"/>
            <w:sz w:val="28"/>
            <w:szCs w:val="28"/>
          </w:rPr>
          <w:instrText>PAGE   \* MERGEFORMAT</w:instrText>
        </w:r>
        <w:r w:rsidRPr="007E72B6">
          <w:rPr>
            <w:rFonts w:ascii="Times New Roman" w:hAnsi="Times New Roman"/>
            <w:sz w:val="28"/>
            <w:szCs w:val="28"/>
          </w:rPr>
          <w:fldChar w:fldCharType="separate"/>
        </w:r>
        <w:r w:rsidR="00E264B0">
          <w:rPr>
            <w:rFonts w:ascii="Times New Roman" w:hAnsi="Times New Roman"/>
            <w:noProof/>
            <w:sz w:val="28"/>
            <w:szCs w:val="28"/>
          </w:rPr>
          <w:t>2</w:t>
        </w:r>
        <w:r w:rsidRPr="007E72B6">
          <w:rPr>
            <w:rFonts w:ascii="Times New Roman" w:hAnsi="Times New Roman"/>
            <w:sz w:val="28"/>
            <w:szCs w:val="28"/>
          </w:rPr>
          <w:fldChar w:fldCharType="end"/>
        </w:r>
      </w:p>
    </w:sdtContent>
  </w:sdt>
  <w:p w:rsidR="00C25DA2" w:rsidRDefault="00C25DA2">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DA2" w:rsidRDefault="00C25DA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27743"/>
    <w:multiLevelType w:val="hybridMultilevel"/>
    <w:tmpl w:val="468822E0"/>
    <w:lvl w:ilvl="0" w:tplc="E33CF3B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D343DB"/>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F24614"/>
    <w:multiLevelType w:val="hybridMultilevel"/>
    <w:tmpl w:val="352E99E4"/>
    <w:lvl w:ilvl="0" w:tplc="0B0E5A5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35509"/>
    <w:multiLevelType w:val="multilevel"/>
    <w:tmpl w:val="3CCE137A"/>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4">
    <w:nsid w:val="06F9346C"/>
    <w:multiLevelType w:val="hybridMultilevel"/>
    <w:tmpl w:val="6116E7B4"/>
    <w:lvl w:ilvl="0" w:tplc="895CEE9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CE5754"/>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7E6F3D"/>
    <w:multiLevelType w:val="hybridMultilevel"/>
    <w:tmpl w:val="A0684A9E"/>
    <w:lvl w:ilvl="0" w:tplc="0C08E064">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832460"/>
    <w:multiLevelType w:val="multilevel"/>
    <w:tmpl w:val="311693D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8">
    <w:nsid w:val="11C67CE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576B3C"/>
    <w:multiLevelType w:val="multilevel"/>
    <w:tmpl w:val="F356ECE0"/>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0">
    <w:nsid w:val="1B055093"/>
    <w:multiLevelType w:val="hybridMultilevel"/>
    <w:tmpl w:val="9D2C20B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5D6C41"/>
    <w:multiLevelType w:val="multilevel"/>
    <w:tmpl w:val="311693D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2">
    <w:nsid w:val="217362F4"/>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3">
    <w:nsid w:val="220968DC"/>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2C771B5"/>
    <w:multiLevelType w:val="hybridMultilevel"/>
    <w:tmpl w:val="C84800B4"/>
    <w:lvl w:ilvl="0" w:tplc="7C34353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22E55C44"/>
    <w:multiLevelType w:val="multilevel"/>
    <w:tmpl w:val="8F30BC0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nsid w:val="2E47212E"/>
    <w:multiLevelType w:val="hybridMultilevel"/>
    <w:tmpl w:val="6AB6462A"/>
    <w:lvl w:ilvl="0" w:tplc="08BC655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09C7C9B"/>
    <w:multiLevelType w:val="multilevel"/>
    <w:tmpl w:val="2C423D0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8">
    <w:nsid w:val="327205B4"/>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D07D9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337A89"/>
    <w:multiLevelType w:val="multilevel"/>
    <w:tmpl w:val="DA22EF4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1">
    <w:nsid w:val="3939119A"/>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D9749A"/>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3">
    <w:nsid w:val="45783EAE"/>
    <w:multiLevelType w:val="hybridMultilevel"/>
    <w:tmpl w:val="3CB2E88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830282F"/>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A9631C8"/>
    <w:multiLevelType w:val="hybridMultilevel"/>
    <w:tmpl w:val="61D0C73C"/>
    <w:lvl w:ilvl="0" w:tplc="445855A8">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A00D51"/>
    <w:multiLevelType w:val="multilevel"/>
    <w:tmpl w:val="8C3408E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7">
    <w:nsid w:val="4C116CD2"/>
    <w:multiLevelType w:val="hybridMultilevel"/>
    <w:tmpl w:val="2F7C1FF8"/>
    <w:lvl w:ilvl="0" w:tplc="B5DEA48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CA1CFA"/>
    <w:multiLevelType w:val="hybridMultilevel"/>
    <w:tmpl w:val="3CB2E88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D0D333F"/>
    <w:multiLevelType w:val="multilevel"/>
    <w:tmpl w:val="75FE13F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0">
    <w:nsid w:val="4E746FA9"/>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1">
    <w:nsid w:val="5155796A"/>
    <w:multiLevelType w:val="multilevel"/>
    <w:tmpl w:val="311693D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32">
    <w:nsid w:val="55591075"/>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7B617B4"/>
    <w:multiLevelType w:val="hybridMultilevel"/>
    <w:tmpl w:val="F2B22680"/>
    <w:lvl w:ilvl="0" w:tplc="B62C347C">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34">
    <w:nsid w:val="57BC7F8A"/>
    <w:multiLevelType w:val="multilevel"/>
    <w:tmpl w:val="7D767F40"/>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35">
    <w:nsid w:val="5D9561F4"/>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A80EF5"/>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354B64"/>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8">
    <w:nsid w:val="62D13A58"/>
    <w:multiLevelType w:val="hybridMultilevel"/>
    <w:tmpl w:val="A04C3232"/>
    <w:lvl w:ilvl="0" w:tplc="CF7C51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5676605"/>
    <w:multiLevelType w:val="hybridMultilevel"/>
    <w:tmpl w:val="118437F0"/>
    <w:lvl w:ilvl="0" w:tplc="B772088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5AC5011"/>
    <w:multiLevelType w:val="multilevel"/>
    <w:tmpl w:val="2C423D0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1">
    <w:nsid w:val="6A5E5BB8"/>
    <w:multiLevelType w:val="hybridMultilevel"/>
    <w:tmpl w:val="E75E7E7E"/>
    <w:lvl w:ilvl="0" w:tplc="F2544008">
      <w:start w:val="1"/>
      <w:numFmt w:val="upperRoman"/>
      <w:lvlText w:val="%1."/>
      <w:lvlJc w:val="left"/>
      <w:pPr>
        <w:ind w:left="1080" w:hanging="720"/>
      </w:pPr>
      <w:rPr>
        <w:rFonts w:eastAsia="Times New Roman" w:cstheme="minorBidi"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BD46B3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E823BB7"/>
    <w:multiLevelType w:val="multilevel"/>
    <w:tmpl w:val="F356ECE0"/>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44">
    <w:nsid w:val="79BA29E6"/>
    <w:multiLevelType w:val="multilevel"/>
    <w:tmpl w:val="6DA6DD9C"/>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5">
    <w:nsid w:val="7FAB2883"/>
    <w:multiLevelType w:val="hybridMultilevel"/>
    <w:tmpl w:val="A5649046"/>
    <w:lvl w:ilvl="0" w:tplc="6FC2E740">
      <w:start w:val="1"/>
      <w:numFmt w:val="decimal"/>
      <w:lvlText w:val="%1."/>
      <w:lvlJc w:val="left"/>
      <w:pPr>
        <w:ind w:left="720" w:hanging="360"/>
      </w:pPr>
      <w:rPr>
        <w:rFonts w:ascii="Times New Roman" w:eastAsiaTheme="minorHAnsi" w:hAnsi="Times New Roman" w:cstheme="minorBidi"/>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5"/>
  </w:num>
  <w:num w:numId="2">
    <w:abstractNumId w:val="33"/>
  </w:num>
  <w:num w:numId="3">
    <w:abstractNumId w:val="16"/>
  </w:num>
  <w:num w:numId="4">
    <w:abstractNumId w:val="25"/>
  </w:num>
  <w:num w:numId="5">
    <w:abstractNumId w:val="1"/>
  </w:num>
  <w:num w:numId="6">
    <w:abstractNumId w:val="24"/>
  </w:num>
  <w:num w:numId="7">
    <w:abstractNumId w:val="5"/>
  </w:num>
  <w:num w:numId="8">
    <w:abstractNumId w:val="36"/>
  </w:num>
  <w:num w:numId="9">
    <w:abstractNumId w:val="32"/>
  </w:num>
  <w:num w:numId="10">
    <w:abstractNumId w:val="18"/>
  </w:num>
  <w:num w:numId="11">
    <w:abstractNumId w:val="8"/>
  </w:num>
  <w:num w:numId="12">
    <w:abstractNumId w:val="21"/>
  </w:num>
  <w:num w:numId="13">
    <w:abstractNumId w:val="13"/>
  </w:num>
  <w:num w:numId="14">
    <w:abstractNumId w:val="42"/>
  </w:num>
  <w:num w:numId="15">
    <w:abstractNumId w:val="45"/>
  </w:num>
  <w:num w:numId="16">
    <w:abstractNumId w:val="19"/>
  </w:num>
  <w:num w:numId="17">
    <w:abstractNumId w:val="22"/>
  </w:num>
  <w:num w:numId="18">
    <w:abstractNumId w:val="14"/>
  </w:num>
  <w:num w:numId="19">
    <w:abstractNumId w:val="44"/>
  </w:num>
  <w:num w:numId="20">
    <w:abstractNumId w:val="10"/>
  </w:num>
  <w:num w:numId="21">
    <w:abstractNumId w:val="23"/>
  </w:num>
  <w:num w:numId="22">
    <w:abstractNumId w:val="30"/>
  </w:num>
  <w:num w:numId="23">
    <w:abstractNumId w:val="37"/>
  </w:num>
  <w:num w:numId="24">
    <w:abstractNumId w:val="12"/>
  </w:num>
  <w:num w:numId="25">
    <w:abstractNumId w:val="28"/>
  </w:num>
  <w:num w:numId="26">
    <w:abstractNumId w:val="40"/>
  </w:num>
  <w:num w:numId="27">
    <w:abstractNumId w:val="17"/>
  </w:num>
  <w:num w:numId="28">
    <w:abstractNumId w:val="0"/>
  </w:num>
  <w:num w:numId="29">
    <w:abstractNumId w:val="20"/>
  </w:num>
  <w:num w:numId="30">
    <w:abstractNumId w:val="38"/>
  </w:num>
  <w:num w:numId="31">
    <w:abstractNumId w:val="3"/>
  </w:num>
  <w:num w:numId="32">
    <w:abstractNumId w:val="39"/>
  </w:num>
  <w:num w:numId="33">
    <w:abstractNumId w:val="15"/>
  </w:num>
  <w:num w:numId="34">
    <w:abstractNumId w:val="27"/>
  </w:num>
  <w:num w:numId="35">
    <w:abstractNumId w:val="34"/>
  </w:num>
  <w:num w:numId="36">
    <w:abstractNumId w:val="4"/>
  </w:num>
  <w:num w:numId="37">
    <w:abstractNumId w:val="26"/>
  </w:num>
  <w:num w:numId="38">
    <w:abstractNumId w:val="2"/>
  </w:num>
  <w:num w:numId="39">
    <w:abstractNumId w:val="29"/>
  </w:num>
  <w:num w:numId="40">
    <w:abstractNumId w:val="6"/>
  </w:num>
  <w:num w:numId="41">
    <w:abstractNumId w:val="7"/>
  </w:num>
  <w:num w:numId="42">
    <w:abstractNumId w:val="31"/>
  </w:num>
  <w:num w:numId="43">
    <w:abstractNumId w:val="11"/>
  </w:num>
  <w:num w:numId="44">
    <w:abstractNumId w:val="41"/>
  </w:num>
  <w:num w:numId="45">
    <w:abstractNumId w:val="43"/>
  </w:num>
  <w:num w:numId="46">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C36"/>
    <w:rsid w:val="00006C84"/>
    <w:rsid w:val="00027C36"/>
    <w:rsid w:val="000346C0"/>
    <w:rsid w:val="00040BBD"/>
    <w:rsid w:val="00046026"/>
    <w:rsid w:val="000507FB"/>
    <w:rsid w:val="00071F92"/>
    <w:rsid w:val="00074DF3"/>
    <w:rsid w:val="000829DB"/>
    <w:rsid w:val="00083529"/>
    <w:rsid w:val="000847A4"/>
    <w:rsid w:val="000933E3"/>
    <w:rsid w:val="000B32DB"/>
    <w:rsid w:val="000C592C"/>
    <w:rsid w:val="000C5A0C"/>
    <w:rsid w:val="000E23E1"/>
    <w:rsid w:val="000E3D97"/>
    <w:rsid w:val="000F4F13"/>
    <w:rsid w:val="000F72E9"/>
    <w:rsid w:val="00113203"/>
    <w:rsid w:val="00114EA3"/>
    <w:rsid w:val="00124336"/>
    <w:rsid w:val="00130B28"/>
    <w:rsid w:val="00131471"/>
    <w:rsid w:val="00134D05"/>
    <w:rsid w:val="00135AB1"/>
    <w:rsid w:val="00146746"/>
    <w:rsid w:val="00151544"/>
    <w:rsid w:val="00170F3E"/>
    <w:rsid w:val="00172E31"/>
    <w:rsid w:val="001B573B"/>
    <w:rsid w:val="001C3625"/>
    <w:rsid w:val="001C70D5"/>
    <w:rsid w:val="001C7B4D"/>
    <w:rsid w:val="001D13F2"/>
    <w:rsid w:val="001D47F3"/>
    <w:rsid w:val="001D4EF2"/>
    <w:rsid w:val="001D65A1"/>
    <w:rsid w:val="001F6D17"/>
    <w:rsid w:val="001F74A3"/>
    <w:rsid w:val="00204E74"/>
    <w:rsid w:val="00207A94"/>
    <w:rsid w:val="00210D1A"/>
    <w:rsid w:val="0021289E"/>
    <w:rsid w:val="0021418B"/>
    <w:rsid w:val="0021774F"/>
    <w:rsid w:val="00222655"/>
    <w:rsid w:val="00234239"/>
    <w:rsid w:val="0025092A"/>
    <w:rsid w:val="00251B16"/>
    <w:rsid w:val="00252507"/>
    <w:rsid w:val="00255C10"/>
    <w:rsid w:val="00270551"/>
    <w:rsid w:val="002751A9"/>
    <w:rsid w:val="00284606"/>
    <w:rsid w:val="002869CF"/>
    <w:rsid w:val="00291130"/>
    <w:rsid w:val="002A0C09"/>
    <w:rsid w:val="002A437B"/>
    <w:rsid w:val="002A75A4"/>
    <w:rsid w:val="002B329A"/>
    <w:rsid w:val="002C37E8"/>
    <w:rsid w:val="002D1C34"/>
    <w:rsid w:val="002D1D36"/>
    <w:rsid w:val="002E0E34"/>
    <w:rsid w:val="002F0283"/>
    <w:rsid w:val="002F34D4"/>
    <w:rsid w:val="0031353B"/>
    <w:rsid w:val="0031678A"/>
    <w:rsid w:val="00320C00"/>
    <w:rsid w:val="00350572"/>
    <w:rsid w:val="00353EB9"/>
    <w:rsid w:val="00365D38"/>
    <w:rsid w:val="0036645A"/>
    <w:rsid w:val="003678FD"/>
    <w:rsid w:val="00387C4F"/>
    <w:rsid w:val="003A659E"/>
    <w:rsid w:val="003B5663"/>
    <w:rsid w:val="003C399F"/>
    <w:rsid w:val="003C3DF8"/>
    <w:rsid w:val="003E05C2"/>
    <w:rsid w:val="003F23BE"/>
    <w:rsid w:val="00400474"/>
    <w:rsid w:val="004035D5"/>
    <w:rsid w:val="004179A3"/>
    <w:rsid w:val="004251BF"/>
    <w:rsid w:val="004278AD"/>
    <w:rsid w:val="0043253F"/>
    <w:rsid w:val="0043492B"/>
    <w:rsid w:val="00440A2D"/>
    <w:rsid w:val="0044386E"/>
    <w:rsid w:val="0045377C"/>
    <w:rsid w:val="00457DBE"/>
    <w:rsid w:val="00465F2B"/>
    <w:rsid w:val="00471BC7"/>
    <w:rsid w:val="00474920"/>
    <w:rsid w:val="00484965"/>
    <w:rsid w:val="00485316"/>
    <w:rsid w:val="00493375"/>
    <w:rsid w:val="004A0321"/>
    <w:rsid w:val="004A1017"/>
    <w:rsid w:val="004A530A"/>
    <w:rsid w:val="004A7D83"/>
    <w:rsid w:val="004B6C87"/>
    <w:rsid w:val="004B779F"/>
    <w:rsid w:val="004C38A0"/>
    <w:rsid w:val="004D66EB"/>
    <w:rsid w:val="004E01E3"/>
    <w:rsid w:val="004F6E68"/>
    <w:rsid w:val="00507C6C"/>
    <w:rsid w:val="00533446"/>
    <w:rsid w:val="005414CF"/>
    <w:rsid w:val="0054164D"/>
    <w:rsid w:val="005452F4"/>
    <w:rsid w:val="0054538E"/>
    <w:rsid w:val="00555491"/>
    <w:rsid w:val="0055566A"/>
    <w:rsid w:val="0055760D"/>
    <w:rsid w:val="005609E9"/>
    <w:rsid w:val="005630B0"/>
    <w:rsid w:val="00576EC7"/>
    <w:rsid w:val="005A0015"/>
    <w:rsid w:val="005A4084"/>
    <w:rsid w:val="005B5211"/>
    <w:rsid w:val="005C7BD2"/>
    <w:rsid w:val="005D2E3A"/>
    <w:rsid w:val="005E164A"/>
    <w:rsid w:val="00610BFF"/>
    <w:rsid w:val="0062521D"/>
    <w:rsid w:val="00636F7B"/>
    <w:rsid w:val="0064117F"/>
    <w:rsid w:val="0064262F"/>
    <w:rsid w:val="00645371"/>
    <w:rsid w:val="00655C6C"/>
    <w:rsid w:val="00661FC2"/>
    <w:rsid w:val="0066395C"/>
    <w:rsid w:val="00663E85"/>
    <w:rsid w:val="00665E07"/>
    <w:rsid w:val="006702FB"/>
    <w:rsid w:val="00681A75"/>
    <w:rsid w:val="00681E32"/>
    <w:rsid w:val="0068277A"/>
    <w:rsid w:val="006842D4"/>
    <w:rsid w:val="006846AD"/>
    <w:rsid w:val="00697498"/>
    <w:rsid w:val="006C0A09"/>
    <w:rsid w:val="006C3826"/>
    <w:rsid w:val="006D4D14"/>
    <w:rsid w:val="006D6702"/>
    <w:rsid w:val="006D6CE6"/>
    <w:rsid w:val="006D731C"/>
    <w:rsid w:val="006F01E0"/>
    <w:rsid w:val="006F2D61"/>
    <w:rsid w:val="00720A67"/>
    <w:rsid w:val="007236D9"/>
    <w:rsid w:val="007377A9"/>
    <w:rsid w:val="00740850"/>
    <w:rsid w:val="00744752"/>
    <w:rsid w:val="007611B1"/>
    <w:rsid w:val="007852F2"/>
    <w:rsid w:val="00790CCB"/>
    <w:rsid w:val="00791D7B"/>
    <w:rsid w:val="007A1DBD"/>
    <w:rsid w:val="007A221C"/>
    <w:rsid w:val="007C1260"/>
    <w:rsid w:val="007C35F4"/>
    <w:rsid w:val="007C6EB4"/>
    <w:rsid w:val="007D11BD"/>
    <w:rsid w:val="007E042E"/>
    <w:rsid w:val="007E72B6"/>
    <w:rsid w:val="007E7E53"/>
    <w:rsid w:val="008275AD"/>
    <w:rsid w:val="00841C18"/>
    <w:rsid w:val="00845BFF"/>
    <w:rsid w:val="008471F8"/>
    <w:rsid w:val="008506E6"/>
    <w:rsid w:val="00873DE4"/>
    <w:rsid w:val="00882D00"/>
    <w:rsid w:val="00895F88"/>
    <w:rsid w:val="008A4FEE"/>
    <w:rsid w:val="008A7D37"/>
    <w:rsid w:val="008D012C"/>
    <w:rsid w:val="008E1B55"/>
    <w:rsid w:val="00902E62"/>
    <w:rsid w:val="00905573"/>
    <w:rsid w:val="00930F99"/>
    <w:rsid w:val="009414D2"/>
    <w:rsid w:val="009434E7"/>
    <w:rsid w:val="00944DFE"/>
    <w:rsid w:val="00947E9F"/>
    <w:rsid w:val="00953484"/>
    <w:rsid w:val="009565A6"/>
    <w:rsid w:val="009600B8"/>
    <w:rsid w:val="00973232"/>
    <w:rsid w:val="009757FF"/>
    <w:rsid w:val="00982359"/>
    <w:rsid w:val="00984289"/>
    <w:rsid w:val="00987B42"/>
    <w:rsid w:val="00997198"/>
    <w:rsid w:val="009A0416"/>
    <w:rsid w:val="009A69D6"/>
    <w:rsid w:val="009B2C04"/>
    <w:rsid w:val="009B50A5"/>
    <w:rsid w:val="009D55D1"/>
    <w:rsid w:val="009F48CC"/>
    <w:rsid w:val="00A023BA"/>
    <w:rsid w:val="00A07396"/>
    <w:rsid w:val="00A16EEC"/>
    <w:rsid w:val="00A25143"/>
    <w:rsid w:val="00A30EF9"/>
    <w:rsid w:val="00A34DD0"/>
    <w:rsid w:val="00A4365A"/>
    <w:rsid w:val="00A502C4"/>
    <w:rsid w:val="00A5151E"/>
    <w:rsid w:val="00A520BC"/>
    <w:rsid w:val="00A527E7"/>
    <w:rsid w:val="00A532E4"/>
    <w:rsid w:val="00A74F19"/>
    <w:rsid w:val="00A760A0"/>
    <w:rsid w:val="00A80395"/>
    <w:rsid w:val="00A906D2"/>
    <w:rsid w:val="00AA18EE"/>
    <w:rsid w:val="00AA57BE"/>
    <w:rsid w:val="00AB3D9C"/>
    <w:rsid w:val="00AC32EC"/>
    <w:rsid w:val="00AD013A"/>
    <w:rsid w:val="00AD086E"/>
    <w:rsid w:val="00AD4375"/>
    <w:rsid w:val="00AF1BF1"/>
    <w:rsid w:val="00AF5F1B"/>
    <w:rsid w:val="00B101DB"/>
    <w:rsid w:val="00B1720D"/>
    <w:rsid w:val="00B21919"/>
    <w:rsid w:val="00B231CF"/>
    <w:rsid w:val="00B254BE"/>
    <w:rsid w:val="00B2630A"/>
    <w:rsid w:val="00B37123"/>
    <w:rsid w:val="00B535F3"/>
    <w:rsid w:val="00B55B31"/>
    <w:rsid w:val="00B6383A"/>
    <w:rsid w:val="00B6775D"/>
    <w:rsid w:val="00B717CB"/>
    <w:rsid w:val="00B734AE"/>
    <w:rsid w:val="00BA28BE"/>
    <w:rsid w:val="00BA4BAB"/>
    <w:rsid w:val="00BB6C12"/>
    <w:rsid w:val="00BC01EB"/>
    <w:rsid w:val="00BC7A32"/>
    <w:rsid w:val="00BD2DD9"/>
    <w:rsid w:val="00BD65A8"/>
    <w:rsid w:val="00BF17D9"/>
    <w:rsid w:val="00C24637"/>
    <w:rsid w:val="00C25DA2"/>
    <w:rsid w:val="00C325AC"/>
    <w:rsid w:val="00C33878"/>
    <w:rsid w:val="00C33F4A"/>
    <w:rsid w:val="00C46B19"/>
    <w:rsid w:val="00C534A5"/>
    <w:rsid w:val="00C60365"/>
    <w:rsid w:val="00C7535C"/>
    <w:rsid w:val="00C762F6"/>
    <w:rsid w:val="00C80AB0"/>
    <w:rsid w:val="00C91C8A"/>
    <w:rsid w:val="00C959AF"/>
    <w:rsid w:val="00C9703C"/>
    <w:rsid w:val="00C9790F"/>
    <w:rsid w:val="00CB56F2"/>
    <w:rsid w:val="00CC25E2"/>
    <w:rsid w:val="00CC6312"/>
    <w:rsid w:val="00CD088C"/>
    <w:rsid w:val="00CD6CC7"/>
    <w:rsid w:val="00CE030C"/>
    <w:rsid w:val="00CE0A11"/>
    <w:rsid w:val="00CE36BA"/>
    <w:rsid w:val="00CF0143"/>
    <w:rsid w:val="00D00BA3"/>
    <w:rsid w:val="00D50E93"/>
    <w:rsid w:val="00D7734F"/>
    <w:rsid w:val="00D87C6C"/>
    <w:rsid w:val="00D93B7A"/>
    <w:rsid w:val="00D977C0"/>
    <w:rsid w:val="00DB1330"/>
    <w:rsid w:val="00DB556A"/>
    <w:rsid w:val="00DC04C0"/>
    <w:rsid w:val="00DC661D"/>
    <w:rsid w:val="00DC784B"/>
    <w:rsid w:val="00DD1996"/>
    <w:rsid w:val="00DD1E10"/>
    <w:rsid w:val="00DD506B"/>
    <w:rsid w:val="00DD626C"/>
    <w:rsid w:val="00DE0BC9"/>
    <w:rsid w:val="00DE0C70"/>
    <w:rsid w:val="00DE3D92"/>
    <w:rsid w:val="00DE6A2C"/>
    <w:rsid w:val="00E070A1"/>
    <w:rsid w:val="00E109D2"/>
    <w:rsid w:val="00E16CDC"/>
    <w:rsid w:val="00E20ABC"/>
    <w:rsid w:val="00E264B0"/>
    <w:rsid w:val="00E3299D"/>
    <w:rsid w:val="00E45432"/>
    <w:rsid w:val="00E52B6E"/>
    <w:rsid w:val="00E54C11"/>
    <w:rsid w:val="00E55D4A"/>
    <w:rsid w:val="00E63404"/>
    <w:rsid w:val="00E65CC4"/>
    <w:rsid w:val="00EA4C22"/>
    <w:rsid w:val="00EB7ABA"/>
    <w:rsid w:val="00EC5F39"/>
    <w:rsid w:val="00EE0786"/>
    <w:rsid w:val="00EE2E3C"/>
    <w:rsid w:val="00EF303D"/>
    <w:rsid w:val="00F01298"/>
    <w:rsid w:val="00F125EA"/>
    <w:rsid w:val="00F20960"/>
    <w:rsid w:val="00F21905"/>
    <w:rsid w:val="00F23161"/>
    <w:rsid w:val="00F307F7"/>
    <w:rsid w:val="00F31B72"/>
    <w:rsid w:val="00F5260F"/>
    <w:rsid w:val="00F60D84"/>
    <w:rsid w:val="00F63352"/>
    <w:rsid w:val="00F642DB"/>
    <w:rsid w:val="00F66753"/>
    <w:rsid w:val="00F71FF8"/>
    <w:rsid w:val="00F73228"/>
    <w:rsid w:val="00FA3204"/>
    <w:rsid w:val="00FA4F0A"/>
    <w:rsid w:val="00FB45FB"/>
    <w:rsid w:val="00FC0AC9"/>
    <w:rsid w:val="00FC21EF"/>
    <w:rsid w:val="00FC7B60"/>
    <w:rsid w:val="00FE550D"/>
    <w:rsid w:val="00FF434F"/>
    <w:rsid w:val="00FF4409"/>
    <w:rsid w:val="00FF538E"/>
    <w:rsid w:val="00FF64A0"/>
    <w:rsid w:val="00FF64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BF72C07-A24B-4256-9213-F508E90B4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95F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qFormat/>
    <w:rsid w:val="00895F8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nhideWhenUsed/>
    <w:qFormat/>
    <w:rsid w:val="00895F88"/>
    <w:pPr>
      <w:keepNext/>
      <w:keepLines/>
      <w:spacing w:before="200" w:after="0" w:line="276" w:lineRule="auto"/>
      <w:outlineLvl w:val="2"/>
    </w:pPr>
    <w:rPr>
      <w:rFonts w:asciiTheme="majorHAnsi" w:eastAsiaTheme="majorEastAsia" w:hAnsiTheme="majorHAnsi" w:cstheme="majorBidi"/>
      <w:b/>
      <w:bCs/>
      <w:color w:val="5B9BD5" w:themeColor="accent1"/>
    </w:rPr>
  </w:style>
  <w:style w:type="paragraph" w:styleId="4">
    <w:name w:val="heading 4"/>
    <w:basedOn w:val="a"/>
    <w:next w:val="a"/>
    <w:link w:val="40"/>
    <w:qFormat/>
    <w:rsid w:val="00895F88"/>
    <w:pPr>
      <w:keepNext/>
      <w:widowControl w:val="0"/>
      <w:autoSpaceDE w:val="0"/>
      <w:autoSpaceDN w:val="0"/>
      <w:adjustRightInd w:val="0"/>
      <w:spacing w:before="360" w:after="60" w:line="240" w:lineRule="auto"/>
      <w:jc w:val="both"/>
      <w:outlineLvl w:val="3"/>
    </w:pPr>
    <w:rPr>
      <w:rFonts w:ascii="Arial" w:eastAsia="Times New Roman" w:hAnsi="Arial" w:cs="Times New Roman"/>
      <w:b/>
      <w:bCs/>
      <w:i/>
      <w:sz w:val="26"/>
      <w:szCs w:val="28"/>
    </w:rPr>
  </w:style>
  <w:style w:type="paragraph" w:styleId="5">
    <w:name w:val="heading 5"/>
    <w:basedOn w:val="a"/>
    <w:next w:val="a"/>
    <w:link w:val="50"/>
    <w:uiPriority w:val="9"/>
    <w:qFormat/>
    <w:rsid w:val="00895F88"/>
    <w:pPr>
      <w:spacing w:before="240" w:after="60" w:line="240" w:lineRule="auto"/>
      <w:outlineLvl w:val="4"/>
    </w:pPr>
    <w:rPr>
      <w:rFonts w:ascii="Calibri" w:eastAsia="Times New Roman" w:hAnsi="Calibri" w:cs="Times New Roman"/>
      <w:b/>
      <w:bCs/>
      <w:i/>
      <w:iCs/>
      <w:sz w:val="26"/>
      <w:szCs w:val="26"/>
    </w:rPr>
  </w:style>
  <w:style w:type="paragraph" w:styleId="8">
    <w:name w:val="heading 8"/>
    <w:basedOn w:val="a"/>
    <w:next w:val="a"/>
    <w:link w:val="80"/>
    <w:uiPriority w:val="9"/>
    <w:qFormat/>
    <w:rsid w:val="00895F88"/>
    <w:pPr>
      <w:spacing w:before="240" w:after="60" w:line="240" w:lineRule="auto"/>
      <w:outlineLvl w:val="7"/>
    </w:pPr>
    <w:rPr>
      <w:rFonts w:ascii="Calibri" w:eastAsia="Times New Roman" w:hAnsi="Calibri"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5F8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895F88"/>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rsid w:val="00895F88"/>
    <w:rPr>
      <w:rFonts w:asciiTheme="majorHAnsi" w:eastAsiaTheme="majorEastAsia" w:hAnsiTheme="majorHAnsi" w:cstheme="majorBidi"/>
      <w:b/>
      <w:bCs/>
      <w:color w:val="5B9BD5" w:themeColor="accent1"/>
    </w:rPr>
  </w:style>
  <w:style w:type="character" w:customStyle="1" w:styleId="40">
    <w:name w:val="Заголовок 4 Знак"/>
    <w:basedOn w:val="a0"/>
    <w:link w:val="4"/>
    <w:rsid w:val="00895F88"/>
    <w:rPr>
      <w:rFonts w:ascii="Arial" w:eastAsia="Times New Roman" w:hAnsi="Arial" w:cs="Times New Roman"/>
      <w:b/>
      <w:bCs/>
      <w:i/>
      <w:sz w:val="26"/>
      <w:szCs w:val="28"/>
    </w:rPr>
  </w:style>
  <w:style w:type="character" w:customStyle="1" w:styleId="50">
    <w:name w:val="Заголовок 5 Знак"/>
    <w:basedOn w:val="a0"/>
    <w:link w:val="5"/>
    <w:uiPriority w:val="9"/>
    <w:rsid w:val="00895F88"/>
    <w:rPr>
      <w:rFonts w:ascii="Calibri" w:eastAsia="Times New Roman" w:hAnsi="Calibri" w:cs="Times New Roman"/>
      <w:b/>
      <w:bCs/>
      <w:i/>
      <w:iCs/>
      <w:sz w:val="26"/>
      <w:szCs w:val="26"/>
    </w:rPr>
  </w:style>
  <w:style w:type="character" w:customStyle="1" w:styleId="80">
    <w:name w:val="Заголовок 8 Знак"/>
    <w:basedOn w:val="a0"/>
    <w:link w:val="8"/>
    <w:uiPriority w:val="9"/>
    <w:rsid w:val="00895F88"/>
    <w:rPr>
      <w:rFonts w:ascii="Calibri" w:eastAsia="Times New Roman" w:hAnsi="Calibri" w:cs="Times New Roman"/>
      <w:i/>
      <w:iCs/>
      <w:sz w:val="24"/>
      <w:szCs w:val="24"/>
    </w:rPr>
  </w:style>
  <w:style w:type="paragraph" w:styleId="a3">
    <w:name w:val="List Paragraph"/>
    <w:basedOn w:val="a"/>
    <w:uiPriority w:val="34"/>
    <w:qFormat/>
    <w:rsid w:val="0068277A"/>
    <w:pPr>
      <w:ind w:left="720"/>
      <w:contextualSpacing/>
    </w:pPr>
  </w:style>
  <w:style w:type="table" w:styleId="a4">
    <w:name w:val="Table Grid"/>
    <w:basedOn w:val="a1"/>
    <w:rsid w:val="004C38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rsid w:val="00895F88"/>
    <w:pPr>
      <w:widowControl w:val="0"/>
      <w:shd w:val="clear" w:color="auto" w:fill="FFFFFF"/>
      <w:autoSpaceDE w:val="0"/>
      <w:autoSpaceDN w:val="0"/>
      <w:spacing w:after="0" w:line="446" w:lineRule="exact"/>
      <w:ind w:left="426" w:firstLine="246"/>
      <w:jc w:val="both"/>
    </w:pPr>
    <w:rPr>
      <w:rFonts w:ascii="Times New Roman" w:eastAsia="Times New Roman" w:hAnsi="Times New Roman" w:cs="Times New Roman"/>
      <w:sz w:val="28"/>
      <w:szCs w:val="28"/>
      <w:lang w:eastAsia="ru-RU"/>
    </w:rPr>
  </w:style>
  <w:style w:type="character" w:customStyle="1" w:styleId="22">
    <w:name w:val="Основной текст с отступом 2 Знак"/>
    <w:basedOn w:val="a0"/>
    <w:link w:val="21"/>
    <w:rsid w:val="00895F88"/>
    <w:rPr>
      <w:rFonts w:ascii="Times New Roman" w:eastAsia="Times New Roman" w:hAnsi="Times New Roman" w:cs="Times New Roman"/>
      <w:sz w:val="28"/>
      <w:szCs w:val="28"/>
      <w:shd w:val="clear" w:color="auto" w:fill="FFFFFF"/>
      <w:lang w:eastAsia="ru-RU"/>
    </w:rPr>
  </w:style>
  <w:style w:type="paragraph" w:customStyle="1" w:styleId="formattext">
    <w:name w:val="formattext"/>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895F88"/>
    <w:rPr>
      <w:color w:val="0000FF"/>
      <w:u w:val="single"/>
    </w:rPr>
  </w:style>
  <w:style w:type="character" w:customStyle="1" w:styleId="apple-converted-space">
    <w:name w:val="apple-converted-space"/>
    <w:basedOn w:val="a0"/>
    <w:rsid w:val="00895F88"/>
  </w:style>
  <w:style w:type="paragraph" w:styleId="a6">
    <w:name w:val="No Spacing"/>
    <w:aliases w:val="Текстовая часть,Без интервала2,Без интервала3,Без интервала Знак Знак,Без интервала11,Без интервала21,Подписи в рамках,Без интервала12,Без интервала121,Без интервала31,Без интервала5,Без интервала122"/>
    <w:link w:val="a7"/>
    <w:qFormat/>
    <w:rsid w:val="00895F88"/>
    <w:pPr>
      <w:spacing w:after="0" w:line="240" w:lineRule="auto"/>
    </w:pPr>
    <w:rPr>
      <w:rFonts w:ascii="Calibri" w:eastAsia="Calibri" w:hAnsi="Calibri" w:cs="Times New Roman"/>
    </w:rPr>
  </w:style>
  <w:style w:type="character" w:customStyle="1" w:styleId="a7">
    <w:name w:val="Без интервала Знак"/>
    <w:aliases w:val="Текстовая часть Знак,Без интервала2 Знак,Без интервала3 Знак,Без интервала Знак Знак Знак,Без интервала11 Знак,Без интервала21 Знак,Подписи в рамках Знак,Без интервала12 Знак,Без интервала121 Знак,Без интервала31 Знак"/>
    <w:link w:val="a6"/>
    <w:uiPriority w:val="1"/>
    <w:locked/>
    <w:rsid w:val="00895F88"/>
    <w:rPr>
      <w:rFonts w:ascii="Calibri" w:eastAsia="Calibri" w:hAnsi="Calibri" w:cs="Times New Roman"/>
    </w:rPr>
  </w:style>
  <w:style w:type="paragraph" w:styleId="a8">
    <w:name w:val="Normal (Web)"/>
    <w:basedOn w:val="a"/>
    <w:uiPriority w:val="99"/>
    <w:unhideWhenUsed/>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phone-number">
    <w:name w:val="js-phone-number"/>
    <w:basedOn w:val="a0"/>
    <w:rsid w:val="00895F88"/>
  </w:style>
  <w:style w:type="paragraph" w:customStyle="1" w:styleId="ListParagraph1">
    <w:name w:val="List Paragraph1"/>
    <w:basedOn w:val="a"/>
    <w:uiPriority w:val="99"/>
    <w:rsid w:val="00895F88"/>
    <w:pPr>
      <w:spacing w:after="200" w:line="276" w:lineRule="auto"/>
      <w:ind w:left="720"/>
      <w:contextualSpacing/>
    </w:pPr>
    <w:rPr>
      <w:rFonts w:ascii="Calibri" w:eastAsia="Times New Roman" w:hAnsi="Calibri" w:cs="Times New Roman"/>
    </w:rPr>
  </w:style>
  <w:style w:type="character" w:styleId="a9">
    <w:name w:val="Strong"/>
    <w:basedOn w:val="a0"/>
    <w:uiPriority w:val="22"/>
    <w:qFormat/>
    <w:rsid w:val="00895F88"/>
    <w:rPr>
      <w:b/>
      <w:bCs/>
    </w:rPr>
  </w:style>
  <w:style w:type="paragraph" w:styleId="aa">
    <w:name w:val="Balloon Text"/>
    <w:basedOn w:val="a"/>
    <w:link w:val="ab"/>
    <w:uiPriority w:val="99"/>
    <w:semiHidden/>
    <w:unhideWhenUsed/>
    <w:rsid w:val="00895F88"/>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895F88"/>
    <w:rPr>
      <w:rFonts w:ascii="Tahoma" w:eastAsia="Calibri" w:hAnsi="Tahoma" w:cs="Tahoma"/>
      <w:sz w:val="16"/>
      <w:szCs w:val="16"/>
    </w:rPr>
  </w:style>
  <w:style w:type="paragraph" w:customStyle="1" w:styleId="11">
    <w:name w:val="Без интервала1"/>
    <w:uiPriority w:val="1"/>
    <w:qFormat/>
    <w:rsid w:val="00895F88"/>
    <w:pPr>
      <w:spacing w:after="0" w:line="240" w:lineRule="auto"/>
    </w:pPr>
    <w:rPr>
      <w:rFonts w:ascii="Times New Roman" w:eastAsia="Calibri" w:hAnsi="Times New Roman" w:cs="Times New Roman"/>
      <w:sz w:val="24"/>
      <w:szCs w:val="24"/>
      <w:lang w:eastAsia="ru-RU"/>
    </w:rPr>
  </w:style>
  <w:style w:type="paragraph" w:customStyle="1" w:styleId="p2">
    <w:name w:val="p2"/>
    <w:basedOn w:val="a"/>
    <w:rsid w:val="00895F8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FontStyle16">
    <w:name w:val="Font Style16"/>
    <w:uiPriority w:val="99"/>
    <w:rsid w:val="00895F88"/>
    <w:rPr>
      <w:rFonts w:ascii="Times New Roman" w:hAnsi="Times New Roman" w:cs="Times New Roman"/>
      <w:sz w:val="24"/>
      <w:szCs w:val="24"/>
    </w:rPr>
  </w:style>
  <w:style w:type="character" w:customStyle="1" w:styleId="FontStyle23">
    <w:name w:val="Font Style23"/>
    <w:uiPriority w:val="99"/>
    <w:rsid w:val="00895F88"/>
    <w:rPr>
      <w:rFonts w:ascii="Times New Roman" w:hAnsi="Times New Roman"/>
      <w:b/>
      <w:sz w:val="26"/>
    </w:rPr>
  </w:style>
  <w:style w:type="paragraph" w:styleId="ac">
    <w:name w:val="header"/>
    <w:basedOn w:val="a"/>
    <w:link w:val="ad"/>
    <w:uiPriority w:val="99"/>
    <w:unhideWhenUsed/>
    <w:rsid w:val="00895F88"/>
    <w:pPr>
      <w:tabs>
        <w:tab w:val="center" w:pos="4677"/>
        <w:tab w:val="right" w:pos="9355"/>
      </w:tabs>
      <w:spacing w:after="0" w:line="240" w:lineRule="auto"/>
    </w:pPr>
    <w:rPr>
      <w:rFonts w:ascii="Calibri" w:eastAsia="Calibri" w:hAnsi="Calibri" w:cs="Times New Roman"/>
    </w:rPr>
  </w:style>
  <w:style w:type="character" w:customStyle="1" w:styleId="ad">
    <w:name w:val="Верхний колонтитул Знак"/>
    <w:basedOn w:val="a0"/>
    <w:link w:val="ac"/>
    <w:uiPriority w:val="99"/>
    <w:rsid w:val="00895F88"/>
    <w:rPr>
      <w:rFonts w:ascii="Calibri" w:eastAsia="Calibri" w:hAnsi="Calibri" w:cs="Times New Roman"/>
    </w:rPr>
  </w:style>
  <w:style w:type="paragraph" w:styleId="ae">
    <w:name w:val="footer"/>
    <w:basedOn w:val="a"/>
    <w:link w:val="af"/>
    <w:uiPriority w:val="99"/>
    <w:unhideWhenUsed/>
    <w:rsid w:val="00895F88"/>
    <w:pPr>
      <w:tabs>
        <w:tab w:val="center" w:pos="4677"/>
        <w:tab w:val="right" w:pos="9355"/>
      </w:tabs>
      <w:spacing w:after="0" w:line="240" w:lineRule="auto"/>
    </w:pPr>
    <w:rPr>
      <w:rFonts w:ascii="Calibri" w:eastAsia="Calibri" w:hAnsi="Calibri" w:cs="Times New Roman"/>
    </w:rPr>
  </w:style>
  <w:style w:type="character" w:customStyle="1" w:styleId="af">
    <w:name w:val="Нижний колонтитул Знак"/>
    <w:basedOn w:val="a0"/>
    <w:link w:val="ae"/>
    <w:uiPriority w:val="99"/>
    <w:rsid w:val="00895F88"/>
    <w:rPr>
      <w:rFonts w:ascii="Calibri" w:eastAsia="Calibri" w:hAnsi="Calibri" w:cs="Times New Roman"/>
    </w:rPr>
  </w:style>
  <w:style w:type="character" w:customStyle="1" w:styleId="nowrap">
    <w:name w:val="nowrap"/>
    <w:basedOn w:val="a0"/>
    <w:rsid w:val="00895F88"/>
  </w:style>
  <w:style w:type="paragraph" w:customStyle="1" w:styleId="ConsPlusNormal">
    <w:name w:val="ConsPlusNormal"/>
    <w:rsid w:val="00895F88"/>
    <w:pPr>
      <w:widowControl w:val="0"/>
      <w:autoSpaceDE w:val="0"/>
      <w:autoSpaceDN w:val="0"/>
      <w:spacing w:after="0" w:line="240" w:lineRule="auto"/>
    </w:pPr>
    <w:rPr>
      <w:rFonts w:ascii="Calibri" w:eastAsia="Times New Roman" w:hAnsi="Calibri" w:cs="Calibri"/>
      <w:szCs w:val="20"/>
      <w:lang w:eastAsia="ru-RU"/>
    </w:rPr>
  </w:style>
  <w:style w:type="paragraph" w:customStyle="1" w:styleId="112">
    <w:name w:val="Знак1 Знак Знак Знак Знак Знак Знак Знак Знак Знак Знак Знак Знак Знак Знак Знак Знак Знак Знак Знак Знак Знак Знак Знак Знак Знак Знак1 Знак Знак Знак2 Знак Знак Знак Знак Знак Знак Знак Знак Знак Знак"/>
    <w:basedOn w:val="a"/>
    <w:next w:val="2"/>
    <w:autoRedefine/>
    <w:rsid w:val="00895F88"/>
    <w:pPr>
      <w:spacing w:line="240" w:lineRule="exact"/>
    </w:pPr>
    <w:rPr>
      <w:rFonts w:ascii="Times New Roman" w:eastAsia="Times New Roman" w:hAnsi="Times New Roman" w:cs="Times New Roman"/>
      <w:sz w:val="24"/>
      <w:szCs w:val="20"/>
      <w:lang w:val="en-US"/>
    </w:rPr>
  </w:style>
  <w:style w:type="paragraph" w:customStyle="1" w:styleId="Default">
    <w:name w:val="Default"/>
    <w:rsid w:val="00895F8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a6">
    <w:name w:val="Pa6"/>
    <w:basedOn w:val="Default"/>
    <w:next w:val="Default"/>
    <w:uiPriority w:val="99"/>
    <w:rsid w:val="00895F88"/>
    <w:pPr>
      <w:spacing w:line="241" w:lineRule="atLeast"/>
    </w:pPr>
    <w:rPr>
      <w:color w:val="auto"/>
    </w:rPr>
  </w:style>
  <w:style w:type="paragraph" w:customStyle="1" w:styleId="Pa7">
    <w:name w:val="Pa7"/>
    <w:basedOn w:val="Default"/>
    <w:next w:val="Default"/>
    <w:uiPriority w:val="99"/>
    <w:rsid w:val="00895F88"/>
    <w:pPr>
      <w:spacing w:line="241" w:lineRule="atLeast"/>
    </w:pPr>
    <w:rPr>
      <w:color w:val="auto"/>
    </w:rPr>
  </w:style>
  <w:style w:type="paragraph" w:customStyle="1" w:styleId="Pa8">
    <w:name w:val="Pa8"/>
    <w:basedOn w:val="Default"/>
    <w:next w:val="Default"/>
    <w:uiPriority w:val="99"/>
    <w:rsid w:val="00895F88"/>
    <w:pPr>
      <w:spacing w:line="241" w:lineRule="atLeast"/>
    </w:pPr>
    <w:rPr>
      <w:color w:val="auto"/>
    </w:rPr>
  </w:style>
  <w:style w:type="paragraph" w:customStyle="1" w:styleId="Pa11">
    <w:name w:val="Pa11"/>
    <w:basedOn w:val="Default"/>
    <w:next w:val="Default"/>
    <w:uiPriority w:val="99"/>
    <w:rsid w:val="00895F88"/>
    <w:pPr>
      <w:spacing w:line="241" w:lineRule="atLeast"/>
    </w:pPr>
    <w:rPr>
      <w:color w:val="auto"/>
    </w:rPr>
  </w:style>
  <w:style w:type="paragraph" w:styleId="af0">
    <w:name w:val="footnote text"/>
    <w:basedOn w:val="a"/>
    <w:link w:val="af1"/>
    <w:uiPriority w:val="99"/>
    <w:rsid w:val="00895F88"/>
    <w:pPr>
      <w:spacing w:after="0" w:line="240" w:lineRule="auto"/>
    </w:pPr>
    <w:rPr>
      <w:rFonts w:ascii="Times New Roman" w:eastAsia="Times New Roman" w:hAnsi="Times New Roman" w:cs="Times New Roman"/>
      <w:sz w:val="20"/>
      <w:szCs w:val="20"/>
    </w:rPr>
  </w:style>
  <w:style w:type="character" w:customStyle="1" w:styleId="af1">
    <w:name w:val="Текст сноски Знак"/>
    <w:basedOn w:val="a0"/>
    <w:link w:val="af0"/>
    <w:uiPriority w:val="99"/>
    <w:rsid w:val="00895F88"/>
    <w:rPr>
      <w:rFonts w:ascii="Times New Roman" w:eastAsia="Times New Roman" w:hAnsi="Times New Roman" w:cs="Times New Roman"/>
      <w:sz w:val="20"/>
      <w:szCs w:val="20"/>
    </w:rPr>
  </w:style>
  <w:style w:type="character" w:styleId="af2">
    <w:name w:val="footnote reference"/>
    <w:uiPriority w:val="99"/>
    <w:rsid w:val="00895F88"/>
    <w:rPr>
      <w:vertAlign w:val="superscript"/>
    </w:rPr>
  </w:style>
  <w:style w:type="paragraph" w:customStyle="1" w:styleId="41">
    <w:name w:val="Без интервала4"/>
    <w:aliases w:val="No Spacing1"/>
    <w:qFormat/>
    <w:rsid w:val="00895F88"/>
    <w:pPr>
      <w:spacing w:after="0" w:line="240" w:lineRule="auto"/>
    </w:pPr>
    <w:rPr>
      <w:rFonts w:ascii="Times New Roman" w:eastAsia="Calibri" w:hAnsi="Times New Roman" w:cs="Times New Roman"/>
      <w:sz w:val="24"/>
      <w:szCs w:val="24"/>
      <w:lang w:eastAsia="ru-RU"/>
    </w:rPr>
  </w:style>
  <w:style w:type="character" w:styleId="af3">
    <w:name w:val="page number"/>
    <w:basedOn w:val="a0"/>
    <w:rsid w:val="00895F88"/>
  </w:style>
  <w:style w:type="paragraph" w:styleId="af4">
    <w:name w:val="endnote text"/>
    <w:basedOn w:val="a"/>
    <w:link w:val="af5"/>
    <w:semiHidden/>
    <w:rsid w:val="00895F88"/>
    <w:pPr>
      <w:spacing w:after="0" w:line="240" w:lineRule="auto"/>
    </w:pPr>
    <w:rPr>
      <w:rFonts w:ascii="Times New Roman" w:eastAsia="Times New Roman" w:hAnsi="Times New Roman" w:cs="Times New Roman"/>
      <w:sz w:val="20"/>
      <w:szCs w:val="20"/>
      <w:lang w:eastAsia="ru-RU"/>
    </w:rPr>
  </w:style>
  <w:style w:type="character" w:customStyle="1" w:styleId="af5">
    <w:name w:val="Текст концевой сноски Знак"/>
    <w:basedOn w:val="a0"/>
    <w:link w:val="af4"/>
    <w:semiHidden/>
    <w:rsid w:val="00895F88"/>
    <w:rPr>
      <w:rFonts w:ascii="Times New Roman" w:eastAsia="Times New Roman" w:hAnsi="Times New Roman" w:cs="Times New Roman"/>
      <w:sz w:val="20"/>
      <w:szCs w:val="20"/>
      <w:lang w:eastAsia="ru-RU"/>
    </w:rPr>
  </w:style>
  <w:style w:type="character" w:styleId="af6">
    <w:name w:val="endnote reference"/>
    <w:semiHidden/>
    <w:rsid w:val="00895F88"/>
    <w:rPr>
      <w:vertAlign w:val="superscript"/>
    </w:rPr>
  </w:style>
  <w:style w:type="paragraph" w:customStyle="1" w:styleId="12">
    <w:name w:val="Абзац списка1"/>
    <w:basedOn w:val="a"/>
    <w:rsid w:val="00895F88"/>
    <w:pPr>
      <w:spacing w:after="0" w:line="240" w:lineRule="auto"/>
      <w:ind w:left="720"/>
      <w:contextualSpacing/>
    </w:pPr>
    <w:rPr>
      <w:rFonts w:ascii="Arial" w:eastAsia="Times New Roman" w:hAnsi="Arial" w:cs="Arial"/>
      <w:sz w:val="24"/>
      <w:szCs w:val="20"/>
      <w:lang w:eastAsia="ru-RU"/>
    </w:rPr>
  </w:style>
  <w:style w:type="paragraph" w:styleId="af7">
    <w:name w:val="Body Text Indent"/>
    <w:basedOn w:val="a"/>
    <w:link w:val="af8"/>
    <w:rsid w:val="00895F88"/>
    <w:pPr>
      <w:spacing w:after="120" w:line="240" w:lineRule="auto"/>
      <w:ind w:left="283"/>
    </w:pPr>
    <w:rPr>
      <w:rFonts w:ascii="Times New Roman" w:eastAsia="Times New Roman" w:hAnsi="Times New Roman" w:cs="Times New Roman"/>
      <w:sz w:val="24"/>
      <w:szCs w:val="24"/>
    </w:rPr>
  </w:style>
  <w:style w:type="character" w:customStyle="1" w:styleId="af8">
    <w:name w:val="Основной текст с отступом Знак"/>
    <w:basedOn w:val="a0"/>
    <w:link w:val="af7"/>
    <w:rsid w:val="00895F88"/>
    <w:rPr>
      <w:rFonts w:ascii="Times New Roman" w:eastAsia="Times New Roman" w:hAnsi="Times New Roman" w:cs="Times New Roman"/>
      <w:sz w:val="24"/>
      <w:szCs w:val="24"/>
    </w:rPr>
  </w:style>
  <w:style w:type="paragraph" w:customStyle="1" w:styleId="13">
    <w:name w:val="1"/>
    <w:basedOn w:val="a"/>
    <w:rsid w:val="00895F88"/>
    <w:pPr>
      <w:spacing w:after="0" w:line="240" w:lineRule="auto"/>
    </w:pPr>
    <w:rPr>
      <w:rFonts w:ascii="Verdana" w:eastAsia="Times New Roman" w:hAnsi="Verdana" w:cs="Verdana"/>
      <w:sz w:val="20"/>
      <w:szCs w:val="20"/>
      <w:lang w:val="en-US"/>
    </w:rPr>
  </w:style>
  <w:style w:type="character" w:customStyle="1" w:styleId="FontStyle13">
    <w:name w:val="Font Style13"/>
    <w:rsid w:val="00895F88"/>
    <w:rPr>
      <w:rFonts w:ascii="Cambria" w:hAnsi="Cambria" w:cs="Cambria" w:hint="default"/>
      <w:sz w:val="22"/>
      <w:szCs w:val="22"/>
    </w:rPr>
  </w:style>
  <w:style w:type="paragraph" w:customStyle="1" w:styleId="23">
    <w:name w:val="Знак2 Знак Знак Знак"/>
    <w:basedOn w:val="a"/>
    <w:rsid w:val="00895F88"/>
    <w:pPr>
      <w:spacing w:after="0" w:line="240" w:lineRule="auto"/>
    </w:pPr>
    <w:rPr>
      <w:rFonts w:ascii="Verdana" w:eastAsia="Times New Roman" w:hAnsi="Verdana" w:cs="Verdana"/>
      <w:sz w:val="20"/>
      <w:szCs w:val="20"/>
      <w:lang w:val="en-US"/>
    </w:rPr>
  </w:style>
  <w:style w:type="character" w:customStyle="1" w:styleId="b-phonenum">
    <w:name w:val="b-phone__num"/>
    <w:rsid w:val="00895F88"/>
  </w:style>
  <w:style w:type="paragraph" w:styleId="af9">
    <w:name w:val="Body Text"/>
    <w:basedOn w:val="a"/>
    <w:link w:val="afa"/>
    <w:uiPriority w:val="99"/>
    <w:unhideWhenUsed/>
    <w:rsid w:val="00895F88"/>
    <w:pPr>
      <w:spacing w:after="120" w:line="240" w:lineRule="auto"/>
    </w:pPr>
    <w:rPr>
      <w:rFonts w:ascii="Times New Roman" w:eastAsia="Times New Roman" w:hAnsi="Times New Roman" w:cs="Times New Roman"/>
      <w:sz w:val="24"/>
      <w:szCs w:val="24"/>
    </w:rPr>
  </w:style>
  <w:style w:type="character" w:customStyle="1" w:styleId="afa">
    <w:name w:val="Основной текст Знак"/>
    <w:basedOn w:val="a0"/>
    <w:link w:val="af9"/>
    <w:uiPriority w:val="99"/>
    <w:rsid w:val="00895F88"/>
    <w:rPr>
      <w:rFonts w:ascii="Times New Roman" w:eastAsia="Times New Roman" w:hAnsi="Times New Roman" w:cs="Times New Roman"/>
      <w:sz w:val="24"/>
      <w:szCs w:val="24"/>
    </w:rPr>
  </w:style>
  <w:style w:type="character" w:customStyle="1" w:styleId="bold1">
    <w:name w:val="bold1"/>
    <w:rsid w:val="00895F88"/>
    <w:rPr>
      <w:b/>
      <w:bCs/>
    </w:rPr>
  </w:style>
  <w:style w:type="paragraph" w:styleId="14">
    <w:name w:val="toc 1"/>
    <w:basedOn w:val="a"/>
    <w:next w:val="a"/>
    <w:semiHidden/>
    <w:rsid w:val="00895F88"/>
    <w:pPr>
      <w:widowControl w:val="0"/>
      <w:autoSpaceDE w:val="0"/>
      <w:autoSpaceDN w:val="0"/>
      <w:adjustRightInd w:val="0"/>
      <w:spacing w:before="40" w:after="0" w:line="240" w:lineRule="auto"/>
    </w:pPr>
    <w:rPr>
      <w:rFonts w:ascii="Arial" w:eastAsia="Times New Roman" w:hAnsi="Arial" w:cs="Times New Roman"/>
      <w:b/>
      <w:sz w:val="20"/>
      <w:szCs w:val="20"/>
      <w:lang w:eastAsia="ru-RU"/>
    </w:rPr>
  </w:style>
  <w:style w:type="paragraph" w:customStyle="1" w:styleId="15">
    <w:name w:val="Обычный1"/>
    <w:link w:val="Normal"/>
    <w:rsid w:val="00895F88"/>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5"/>
    <w:rsid w:val="00895F88"/>
    <w:rPr>
      <w:rFonts w:ascii="Times New Roman" w:eastAsia="Times New Roman" w:hAnsi="Times New Roman" w:cs="Times New Roman"/>
      <w:szCs w:val="20"/>
      <w:lang w:eastAsia="ru-RU"/>
    </w:rPr>
  </w:style>
  <w:style w:type="paragraph" w:styleId="afb">
    <w:name w:val="caption"/>
    <w:next w:val="a"/>
    <w:qFormat/>
    <w:rsid w:val="00895F88"/>
    <w:pPr>
      <w:spacing w:before="240" w:after="60" w:line="240" w:lineRule="auto"/>
      <w:contextualSpacing/>
      <w:outlineLvl w:val="4"/>
    </w:pPr>
    <w:rPr>
      <w:rFonts w:ascii="Times New Roman" w:eastAsia="Times New Roman" w:hAnsi="Times New Roman" w:cs="Times New Roman"/>
      <w:sz w:val="26"/>
      <w:szCs w:val="20"/>
      <w:lang w:eastAsia="ru-RU"/>
    </w:rPr>
  </w:style>
  <w:style w:type="paragraph" w:styleId="afc">
    <w:name w:val="List Bullet"/>
    <w:basedOn w:val="a"/>
    <w:rsid w:val="00895F88"/>
    <w:pPr>
      <w:widowControl w:val="0"/>
      <w:tabs>
        <w:tab w:val="num" w:pos="720"/>
      </w:tabs>
      <w:autoSpaceDE w:val="0"/>
      <w:autoSpaceDN w:val="0"/>
      <w:adjustRightInd w:val="0"/>
      <w:spacing w:before="120" w:after="0" w:line="240" w:lineRule="auto"/>
      <w:ind w:left="890" w:hanging="170"/>
      <w:jc w:val="both"/>
    </w:pPr>
    <w:rPr>
      <w:rFonts w:ascii="Times New Roman" w:eastAsia="Times New Roman" w:hAnsi="Times New Roman" w:cs="Times New Roman"/>
      <w:sz w:val="26"/>
      <w:szCs w:val="20"/>
      <w:lang w:eastAsia="ru-RU"/>
    </w:rPr>
  </w:style>
  <w:style w:type="paragraph" w:customStyle="1" w:styleId="16">
    <w:name w:val="Заголовок1"/>
    <w:basedOn w:val="a"/>
    <w:next w:val="af9"/>
    <w:rsid w:val="00895F88"/>
    <w:pPr>
      <w:keepNext/>
      <w:suppressAutoHyphens/>
      <w:spacing w:before="240" w:after="120" w:line="240" w:lineRule="auto"/>
    </w:pPr>
    <w:rPr>
      <w:rFonts w:ascii="Arial" w:eastAsia="MS Mincho" w:hAnsi="Arial" w:cs="Tahoma"/>
      <w:sz w:val="28"/>
      <w:szCs w:val="28"/>
      <w:lang w:eastAsia="ar-SA"/>
    </w:rPr>
  </w:style>
  <w:style w:type="character" w:customStyle="1" w:styleId="muted2">
    <w:name w:val="muted2"/>
    <w:rsid w:val="00895F88"/>
    <w:rPr>
      <w:color w:val="999999"/>
    </w:rPr>
  </w:style>
  <w:style w:type="paragraph" w:customStyle="1" w:styleId="t">
    <w:name w:val="t"/>
    <w:basedOn w:val="a"/>
    <w:rsid w:val="00895F88"/>
    <w:pPr>
      <w:spacing w:before="80" w:after="60" w:line="240" w:lineRule="auto"/>
      <w:ind w:firstLine="24"/>
      <w:jc w:val="both"/>
    </w:pPr>
    <w:rPr>
      <w:rFonts w:ascii="Times New Roman" w:eastAsia="Times New Roman" w:hAnsi="Times New Roman" w:cs="Times New Roman"/>
      <w:color w:val="000000"/>
      <w:sz w:val="24"/>
      <w:szCs w:val="24"/>
      <w:lang w:eastAsia="ru-RU"/>
    </w:rPr>
  </w:style>
  <w:style w:type="paragraph" w:customStyle="1" w:styleId="6">
    <w:name w:val="Без интервала6"/>
    <w:rsid w:val="00895F88"/>
    <w:pPr>
      <w:spacing w:after="0" w:line="240" w:lineRule="auto"/>
    </w:pPr>
    <w:rPr>
      <w:rFonts w:ascii="Times New Roman" w:eastAsia="Calibri" w:hAnsi="Times New Roman" w:cs="Times New Roman"/>
      <w:sz w:val="24"/>
      <w:szCs w:val="24"/>
      <w:lang w:eastAsia="ru-RU"/>
    </w:rPr>
  </w:style>
  <w:style w:type="paragraph" w:customStyle="1" w:styleId="tehnormaTitle">
    <w:name w:val="tehnormaTitle"/>
    <w:uiPriority w:val="99"/>
    <w:rsid w:val="00895F88"/>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tehnormaNonformat">
    <w:name w:val="tehnormaNonformat"/>
    <w:uiPriority w:val="99"/>
    <w:rsid w:val="00895F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p10">
    <w:name w:val="p10"/>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7">
    <w:name w:val="s7"/>
    <w:rsid w:val="00895F88"/>
  </w:style>
  <w:style w:type="paragraph" w:styleId="afd">
    <w:name w:val="Title"/>
    <w:aliases w:val="Название Знак Знак Знак,Название Знак Знак"/>
    <w:basedOn w:val="a"/>
    <w:link w:val="afe"/>
    <w:qFormat/>
    <w:rsid w:val="00895F88"/>
    <w:pPr>
      <w:widowControl w:val="0"/>
      <w:spacing w:after="0" w:line="240" w:lineRule="auto"/>
      <w:ind w:left="280"/>
      <w:jc w:val="center"/>
    </w:pPr>
    <w:rPr>
      <w:rFonts w:ascii="Times New Roman" w:eastAsia="Times New Roman" w:hAnsi="Times New Roman" w:cs="Times New Roman"/>
      <w:b/>
      <w:sz w:val="24"/>
      <w:szCs w:val="24"/>
    </w:rPr>
  </w:style>
  <w:style w:type="character" w:customStyle="1" w:styleId="afe">
    <w:name w:val="Название Знак"/>
    <w:aliases w:val="Название Знак Знак Знак Знак,Название Знак Знак Знак1"/>
    <w:basedOn w:val="a0"/>
    <w:link w:val="afd"/>
    <w:rsid w:val="00895F88"/>
    <w:rPr>
      <w:rFonts w:ascii="Times New Roman" w:eastAsia="Times New Roman" w:hAnsi="Times New Roman" w:cs="Times New Roman"/>
      <w:b/>
      <w:sz w:val="24"/>
      <w:szCs w:val="24"/>
    </w:rPr>
  </w:style>
  <w:style w:type="paragraph" w:customStyle="1" w:styleId="Heading">
    <w:name w:val="Heading"/>
    <w:rsid w:val="00895F88"/>
    <w:pPr>
      <w:spacing w:after="0" w:line="240" w:lineRule="auto"/>
    </w:pPr>
    <w:rPr>
      <w:rFonts w:ascii="Arial" w:eastAsia="Times New Roman" w:hAnsi="Arial" w:cs="Times New Roman"/>
      <w:b/>
      <w:szCs w:val="20"/>
      <w:lang w:eastAsia="ru-RU"/>
    </w:rPr>
  </w:style>
  <w:style w:type="character" w:customStyle="1" w:styleId="17">
    <w:name w:val="Без интервала1 Знак Знак"/>
    <w:aliases w:val="Текстовая часть Знак Знак1,Без интервала3 Знак Знак1,Без интервала2 Знак Знак1,Без интервала11 Знак Знак,Без интервала Знак Знак1"/>
    <w:uiPriority w:val="1"/>
    <w:rsid w:val="00895F88"/>
    <w:rPr>
      <w:rFonts w:ascii="Times New Roman" w:eastAsia="Times New Roman" w:hAnsi="Times New Roman"/>
      <w:sz w:val="24"/>
      <w:szCs w:val="24"/>
      <w:lang w:val="ru-RU" w:eastAsia="ru-RU" w:bidi="ar-SA"/>
    </w:rPr>
  </w:style>
  <w:style w:type="character" w:customStyle="1" w:styleId="aff">
    <w:name w:val="Гипертекстовая ссылка"/>
    <w:uiPriority w:val="99"/>
    <w:rsid w:val="00895F88"/>
    <w:rPr>
      <w:rFonts w:cs="Times New Roman"/>
      <w:color w:val="106BBE"/>
    </w:rPr>
  </w:style>
  <w:style w:type="paragraph" w:styleId="24">
    <w:name w:val="Body Text 2"/>
    <w:basedOn w:val="a"/>
    <w:link w:val="25"/>
    <w:unhideWhenUsed/>
    <w:rsid w:val="00895F88"/>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0"/>
    <w:link w:val="24"/>
    <w:rsid w:val="00895F88"/>
    <w:rPr>
      <w:rFonts w:ascii="Times New Roman" w:eastAsia="Times New Roman" w:hAnsi="Times New Roman" w:cs="Times New Roman"/>
      <w:sz w:val="24"/>
      <w:szCs w:val="24"/>
      <w:lang w:eastAsia="ru-RU"/>
    </w:rPr>
  </w:style>
  <w:style w:type="paragraph" w:customStyle="1" w:styleId="Style21">
    <w:name w:val="Style21"/>
    <w:basedOn w:val="a"/>
    <w:rsid w:val="00895F88"/>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ru-RU"/>
    </w:rPr>
  </w:style>
  <w:style w:type="character" w:styleId="aff0">
    <w:name w:val="Emphasis"/>
    <w:uiPriority w:val="20"/>
    <w:qFormat/>
    <w:rsid w:val="00895F88"/>
    <w:rPr>
      <w:i/>
      <w:iCs/>
    </w:rPr>
  </w:style>
  <w:style w:type="character" w:customStyle="1" w:styleId="18">
    <w:name w:val="Основной текст1"/>
    <w:rsid w:val="00895F88"/>
    <w:rPr>
      <w:rFonts w:ascii="Times New Roman" w:eastAsia="Times New Roman" w:hAnsi="Times New Roman" w:cs="Times New Roman"/>
      <w:b w:val="0"/>
      <w:bCs w:val="0"/>
      <w:i w:val="0"/>
      <w:iCs w:val="0"/>
      <w:smallCaps w:val="0"/>
      <w:strike w:val="0"/>
      <w:color w:val="000000"/>
      <w:spacing w:val="9"/>
      <w:w w:val="100"/>
      <w:position w:val="0"/>
      <w:sz w:val="19"/>
      <w:szCs w:val="19"/>
      <w:u w:val="none"/>
      <w:lang w:val="ru-RU" w:eastAsia="ru-RU" w:bidi="ru-RU"/>
    </w:rPr>
  </w:style>
  <w:style w:type="table" w:customStyle="1" w:styleId="19">
    <w:name w:val="Сетка таблицы1"/>
    <w:basedOn w:val="a1"/>
    <w:next w:val="a4"/>
    <w:uiPriority w:val="59"/>
    <w:rsid w:val="00895F88"/>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4Exact">
    <w:name w:val="Основной текст (4) Exact"/>
    <w:rsid w:val="00895F88"/>
    <w:rPr>
      <w:rFonts w:ascii="Times New Roman" w:eastAsia="Times New Roman" w:hAnsi="Times New Roman" w:cs="Times New Roman"/>
      <w:b w:val="0"/>
      <w:bCs w:val="0"/>
      <w:i w:val="0"/>
      <w:iCs w:val="0"/>
      <w:smallCaps w:val="0"/>
      <w:strike w:val="0"/>
      <w:sz w:val="21"/>
      <w:szCs w:val="21"/>
      <w:u w:val="none"/>
    </w:rPr>
  </w:style>
  <w:style w:type="paragraph" w:customStyle="1" w:styleId="ConsPlusNonformat">
    <w:name w:val="ConsPlusNonformat"/>
    <w:rsid w:val="00895F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3">
    <w:name w:val="s3"/>
    <w:rsid w:val="00895F88"/>
  </w:style>
  <w:style w:type="paragraph" w:customStyle="1" w:styleId="Standard">
    <w:name w:val="Standard"/>
    <w:rsid w:val="00895F88"/>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indent">
    <w:name w:val="Text body indent"/>
    <w:basedOn w:val="Standard"/>
    <w:rsid w:val="00895F88"/>
    <w:pPr>
      <w:spacing w:after="120"/>
      <w:ind w:left="283"/>
    </w:pPr>
  </w:style>
  <w:style w:type="paragraph" w:customStyle="1" w:styleId="bodytextindent2">
    <w:name w:val="bodytextindent2"/>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it">
    <w:name w:val="cit"/>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n">
    <w:name w:val="pan"/>
    <w:basedOn w:val="a"/>
    <w:rsid w:val="00895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E32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E32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f1">
    <w:name w:val="FollowedHyperlink"/>
    <w:basedOn w:val="a0"/>
    <w:uiPriority w:val="99"/>
    <w:semiHidden/>
    <w:unhideWhenUsed/>
    <w:rsid w:val="007E7E53"/>
    <w:rPr>
      <w:color w:val="954F72"/>
      <w:u w:val="single"/>
    </w:rPr>
  </w:style>
  <w:style w:type="table" w:customStyle="1" w:styleId="26">
    <w:name w:val="Сетка таблицы2"/>
    <w:basedOn w:val="a1"/>
    <w:next w:val="a4"/>
    <w:rsid w:val="00F01298"/>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101B90-1FBC-469B-9EA6-B19E751BE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2620</Words>
  <Characters>14936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Гущин Иван Н.</dc:creator>
  <cp:keywords/>
  <dc:description/>
  <cp:lastModifiedBy>Управление Архитектуры - Елена Исхакова</cp:lastModifiedBy>
  <cp:revision>2</cp:revision>
  <cp:lastPrinted>2020-02-09T13:53:00Z</cp:lastPrinted>
  <dcterms:created xsi:type="dcterms:W3CDTF">2020-08-26T13:59:00Z</dcterms:created>
  <dcterms:modified xsi:type="dcterms:W3CDTF">2020-08-26T13:59:00Z</dcterms:modified>
</cp:coreProperties>
</file>